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FAE5" w14:textId="0B66D710" w:rsidR="00442505" w:rsidRPr="0079243D" w:rsidRDefault="00422A1A" w:rsidP="00E24A39">
      <w:pPr>
        <w:pStyle w:val="Default"/>
        <w:outlineLvl w:val="0"/>
        <w:rPr>
          <w:b/>
          <w:sz w:val="28"/>
          <w:szCs w:val="28"/>
        </w:rPr>
      </w:pPr>
      <w:r>
        <w:rPr>
          <w:b/>
          <w:iCs/>
          <w:sz w:val="28"/>
          <w:szCs w:val="28"/>
        </w:rPr>
        <w:t xml:space="preserve">Interior </w:t>
      </w:r>
      <w:r w:rsidR="006D4CEB">
        <w:rPr>
          <w:b/>
          <w:iCs/>
          <w:sz w:val="28"/>
          <w:szCs w:val="28"/>
        </w:rPr>
        <w:t xml:space="preserve">Drawing &amp; </w:t>
      </w:r>
      <w:r w:rsidR="007E171A">
        <w:rPr>
          <w:b/>
          <w:iCs/>
          <w:sz w:val="28"/>
          <w:szCs w:val="28"/>
        </w:rPr>
        <w:t>Representation-I</w:t>
      </w:r>
    </w:p>
    <w:p w14:paraId="34C8FB62" w14:textId="77777777" w:rsidR="0079243D" w:rsidRDefault="0079243D" w:rsidP="00442505">
      <w:pPr>
        <w:pStyle w:val="Default"/>
        <w:rPr>
          <w:b/>
          <w:bCs/>
          <w:sz w:val="23"/>
          <w:szCs w:val="23"/>
        </w:rPr>
      </w:pPr>
    </w:p>
    <w:p w14:paraId="215D0690" w14:textId="4A82F61D" w:rsidR="00442505" w:rsidRPr="00BF1B3E" w:rsidRDefault="0079243D" w:rsidP="00E24A39">
      <w:pPr>
        <w:pStyle w:val="Default"/>
        <w:outlineLvl w:val="0"/>
        <w:rPr>
          <w:sz w:val="20"/>
          <w:szCs w:val="20"/>
        </w:rPr>
      </w:pPr>
      <w:r w:rsidRPr="00BF1B3E">
        <w:rPr>
          <w:b/>
          <w:bCs/>
          <w:sz w:val="20"/>
          <w:szCs w:val="20"/>
        </w:rPr>
        <w:t>Course</w:t>
      </w:r>
      <w:r w:rsidR="00442505" w:rsidRPr="00BF1B3E">
        <w:rPr>
          <w:b/>
          <w:bCs/>
          <w:sz w:val="20"/>
          <w:szCs w:val="20"/>
        </w:rPr>
        <w:t xml:space="preserve"> Code</w:t>
      </w:r>
      <w:r w:rsidRPr="00BF1B3E">
        <w:rPr>
          <w:sz w:val="20"/>
          <w:szCs w:val="20"/>
        </w:rPr>
        <w:t xml:space="preserve">: </w:t>
      </w:r>
    </w:p>
    <w:p w14:paraId="08D1884D" w14:textId="1A39F7C3" w:rsidR="00442505" w:rsidRPr="00BF1B3E" w:rsidRDefault="00442505" w:rsidP="00E24A39">
      <w:pPr>
        <w:pStyle w:val="Default"/>
        <w:outlineLvl w:val="0"/>
        <w:rPr>
          <w:sz w:val="20"/>
          <w:szCs w:val="20"/>
        </w:rPr>
      </w:pPr>
      <w:r w:rsidRPr="00BF1B3E">
        <w:rPr>
          <w:b/>
          <w:bCs/>
          <w:sz w:val="20"/>
          <w:szCs w:val="20"/>
        </w:rPr>
        <w:t xml:space="preserve">Level: </w:t>
      </w:r>
      <w:r w:rsidR="00090B22">
        <w:rPr>
          <w:sz w:val="20"/>
          <w:szCs w:val="20"/>
        </w:rPr>
        <w:t>2</w:t>
      </w:r>
      <w:r w:rsidRPr="00BF1B3E">
        <w:rPr>
          <w:sz w:val="20"/>
          <w:szCs w:val="20"/>
        </w:rPr>
        <w:t xml:space="preserve"> </w:t>
      </w:r>
    </w:p>
    <w:p w14:paraId="6966981C" w14:textId="77777777" w:rsidR="00442505" w:rsidRPr="00BF1B3E" w:rsidRDefault="00442505" w:rsidP="00E24A39">
      <w:pPr>
        <w:pStyle w:val="Default"/>
        <w:outlineLvl w:val="0"/>
        <w:rPr>
          <w:sz w:val="20"/>
          <w:szCs w:val="20"/>
        </w:rPr>
      </w:pPr>
      <w:r w:rsidRPr="00BF1B3E">
        <w:rPr>
          <w:b/>
          <w:bCs/>
          <w:sz w:val="20"/>
          <w:szCs w:val="20"/>
        </w:rPr>
        <w:t xml:space="preserve">Credits: </w:t>
      </w:r>
      <w:r w:rsidR="0079243D" w:rsidRPr="00BF1B3E">
        <w:rPr>
          <w:sz w:val="20"/>
          <w:szCs w:val="20"/>
        </w:rPr>
        <w:t>4</w:t>
      </w:r>
      <w:r w:rsidRPr="00BF1B3E">
        <w:rPr>
          <w:sz w:val="20"/>
          <w:szCs w:val="20"/>
        </w:rPr>
        <w:t xml:space="preserve"> </w:t>
      </w:r>
    </w:p>
    <w:p w14:paraId="1725A408" w14:textId="03554A19" w:rsidR="00E93755" w:rsidRPr="0079243D" w:rsidRDefault="00442505" w:rsidP="00E93755">
      <w:pPr>
        <w:pStyle w:val="Default"/>
        <w:outlineLvl w:val="0"/>
        <w:rPr>
          <w:b/>
          <w:sz w:val="28"/>
          <w:szCs w:val="28"/>
        </w:rPr>
      </w:pPr>
      <w:r w:rsidRPr="00BF1B3E">
        <w:rPr>
          <w:b/>
          <w:bCs/>
          <w:sz w:val="20"/>
          <w:szCs w:val="20"/>
        </w:rPr>
        <w:t>Pre-Requisite</w:t>
      </w:r>
      <w:r w:rsidR="00AD6E8D">
        <w:rPr>
          <w:sz w:val="20"/>
          <w:szCs w:val="20"/>
        </w:rPr>
        <w:t>:</w:t>
      </w:r>
      <w:r w:rsidR="00E96B0B">
        <w:rPr>
          <w:sz w:val="20"/>
          <w:szCs w:val="20"/>
        </w:rPr>
        <w:t xml:space="preserve"> </w:t>
      </w:r>
      <w:r w:rsidR="00E93755" w:rsidRPr="00E93755">
        <w:rPr>
          <w:sz w:val="20"/>
          <w:szCs w:val="20"/>
        </w:rPr>
        <w:t>Drawing &amp; Representation Techniques-I</w:t>
      </w:r>
      <w:r w:rsidR="00422A1A">
        <w:rPr>
          <w:sz w:val="20"/>
          <w:szCs w:val="20"/>
        </w:rPr>
        <w:t>I</w:t>
      </w:r>
    </w:p>
    <w:p w14:paraId="6269BAA1" w14:textId="282DA05E" w:rsidR="00442505" w:rsidRPr="00BF1B3E" w:rsidRDefault="00442505" w:rsidP="00442505">
      <w:pPr>
        <w:pStyle w:val="Default"/>
        <w:rPr>
          <w:sz w:val="20"/>
          <w:szCs w:val="20"/>
        </w:rPr>
      </w:pPr>
      <w:r w:rsidRPr="00BF1B3E">
        <w:rPr>
          <w:b/>
          <w:bCs/>
          <w:sz w:val="20"/>
          <w:szCs w:val="20"/>
        </w:rPr>
        <w:t xml:space="preserve">Duration </w:t>
      </w:r>
      <w:r w:rsidRPr="00BF1B3E">
        <w:rPr>
          <w:sz w:val="20"/>
          <w:szCs w:val="20"/>
        </w:rPr>
        <w:t xml:space="preserve">Contact Hours: </w:t>
      </w:r>
    </w:p>
    <w:p w14:paraId="0D298AC2" w14:textId="5E3AE794" w:rsidR="00442505" w:rsidRPr="00BF1B3E" w:rsidRDefault="00442505" w:rsidP="00442505">
      <w:pPr>
        <w:pStyle w:val="Default"/>
        <w:rPr>
          <w:sz w:val="20"/>
          <w:szCs w:val="20"/>
        </w:rPr>
      </w:pPr>
      <w:r w:rsidRPr="00BF1B3E">
        <w:rPr>
          <w:sz w:val="20"/>
          <w:szCs w:val="20"/>
        </w:rPr>
        <w:t xml:space="preserve">i. </w:t>
      </w:r>
      <w:r w:rsidR="0079243D" w:rsidRPr="00BF1B3E">
        <w:rPr>
          <w:sz w:val="20"/>
          <w:szCs w:val="20"/>
        </w:rPr>
        <w:t>Theory</w:t>
      </w:r>
      <w:r w:rsidR="00BF1B3E" w:rsidRPr="00BF1B3E">
        <w:rPr>
          <w:sz w:val="20"/>
          <w:szCs w:val="20"/>
        </w:rPr>
        <w:t xml:space="preserve">: </w:t>
      </w:r>
      <w:r w:rsidR="008D21B2">
        <w:rPr>
          <w:sz w:val="20"/>
          <w:szCs w:val="20"/>
        </w:rPr>
        <w:t>Nil</w:t>
      </w:r>
      <w:r w:rsidRPr="00BF1B3E">
        <w:rPr>
          <w:sz w:val="20"/>
          <w:szCs w:val="20"/>
        </w:rPr>
        <w:t xml:space="preserve"> </w:t>
      </w:r>
    </w:p>
    <w:p w14:paraId="0DBCE6E8" w14:textId="25625A80" w:rsidR="00442505" w:rsidRPr="00BF1B3E" w:rsidRDefault="00442505" w:rsidP="00442505">
      <w:pPr>
        <w:pStyle w:val="Default"/>
        <w:rPr>
          <w:sz w:val="20"/>
          <w:szCs w:val="20"/>
        </w:rPr>
      </w:pPr>
      <w:r w:rsidRPr="00BF1B3E">
        <w:rPr>
          <w:sz w:val="20"/>
          <w:szCs w:val="20"/>
        </w:rPr>
        <w:t xml:space="preserve">ii. </w:t>
      </w:r>
      <w:r w:rsidR="007F1F82" w:rsidRPr="00BF1B3E">
        <w:rPr>
          <w:sz w:val="20"/>
          <w:szCs w:val="20"/>
        </w:rPr>
        <w:t>Practical</w:t>
      </w:r>
      <w:r w:rsidR="00BF1B3E" w:rsidRPr="00BF1B3E">
        <w:rPr>
          <w:sz w:val="20"/>
          <w:szCs w:val="20"/>
        </w:rPr>
        <w:t xml:space="preserve">: </w:t>
      </w:r>
      <w:r w:rsidR="007E171A">
        <w:rPr>
          <w:sz w:val="20"/>
          <w:szCs w:val="20"/>
        </w:rPr>
        <w:t>135</w:t>
      </w:r>
      <w:r w:rsidRPr="00BF1B3E">
        <w:rPr>
          <w:sz w:val="20"/>
          <w:szCs w:val="20"/>
        </w:rPr>
        <w:t xml:space="preserve"> </w:t>
      </w:r>
      <w:r w:rsidR="00BF1B3E" w:rsidRPr="00BF1B3E">
        <w:rPr>
          <w:color w:val="2F5496" w:themeColor="accent5" w:themeShade="BF"/>
          <w:sz w:val="20"/>
          <w:szCs w:val="20"/>
        </w:rPr>
        <w:t>(</w:t>
      </w:r>
      <w:r w:rsidR="007E171A">
        <w:rPr>
          <w:color w:val="2F5496" w:themeColor="accent5" w:themeShade="BF"/>
          <w:sz w:val="20"/>
          <w:szCs w:val="20"/>
        </w:rPr>
        <w:t>6</w:t>
      </w:r>
      <w:r w:rsidR="00BF1B3E" w:rsidRPr="00BF1B3E">
        <w:rPr>
          <w:color w:val="2F5496" w:themeColor="accent5" w:themeShade="BF"/>
          <w:sz w:val="20"/>
          <w:szCs w:val="20"/>
        </w:rPr>
        <w:t xml:space="preserve"> Cr x 1.5 x15)</w:t>
      </w:r>
    </w:p>
    <w:p w14:paraId="22F30F20" w14:textId="2527560A" w:rsidR="00442505" w:rsidRPr="00BF1B3E" w:rsidRDefault="0079243D" w:rsidP="00442505">
      <w:pPr>
        <w:pStyle w:val="Default"/>
        <w:rPr>
          <w:sz w:val="20"/>
          <w:szCs w:val="20"/>
        </w:rPr>
      </w:pPr>
      <w:r w:rsidRPr="00BF1B3E">
        <w:rPr>
          <w:sz w:val="20"/>
          <w:szCs w:val="20"/>
        </w:rPr>
        <w:t xml:space="preserve">iii. </w:t>
      </w:r>
      <w:r w:rsidR="00BF1B3E" w:rsidRPr="00BF1B3E">
        <w:rPr>
          <w:sz w:val="20"/>
          <w:szCs w:val="20"/>
        </w:rPr>
        <w:t>Self-Study</w:t>
      </w:r>
      <w:r w:rsidRPr="00BF1B3E">
        <w:rPr>
          <w:sz w:val="20"/>
          <w:szCs w:val="20"/>
        </w:rPr>
        <w:t>/</w:t>
      </w:r>
      <w:r w:rsidR="00BF1B3E" w:rsidRPr="00BF1B3E">
        <w:rPr>
          <w:sz w:val="20"/>
          <w:szCs w:val="20"/>
        </w:rPr>
        <w:t>Project/</w:t>
      </w:r>
      <w:r w:rsidRPr="00BF1B3E">
        <w:rPr>
          <w:sz w:val="20"/>
          <w:szCs w:val="20"/>
        </w:rPr>
        <w:t>Industry</w:t>
      </w:r>
      <w:r w:rsidR="00BF1B3E" w:rsidRPr="00BF1B3E">
        <w:rPr>
          <w:sz w:val="20"/>
          <w:szCs w:val="20"/>
        </w:rPr>
        <w:t xml:space="preserve">: </w:t>
      </w:r>
      <w:r w:rsidR="005F5D37">
        <w:rPr>
          <w:sz w:val="20"/>
          <w:szCs w:val="20"/>
        </w:rPr>
        <w:t>Nil</w:t>
      </w:r>
    </w:p>
    <w:p w14:paraId="619804FB" w14:textId="77777777" w:rsidR="00BF1B3E" w:rsidRPr="00BF1B3E" w:rsidRDefault="00BF1B3E" w:rsidP="00442505">
      <w:pPr>
        <w:pStyle w:val="Default"/>
        <w:rPr>
          <w:b/>
          <w:bCs/>
          <w:sz w:val="20"/>
          <w:szCs w:val="20"/>
        </w:rPr>
      </w:pPr>
    </w:p>
    <w:p w14:paraId="20040088" w14:textId="41EFF89A" w:rsidR="00442505" w:rsidRDefault="00350C1C" w:rsidP="00E24A39">
      <w:pPr>
        <w:pStyle w:val="Default"/>
        <w:outlineLvl w:val="0"/>
        <w:rPr>
          <w:sz w:val="23"/>
          <w:szCs w:val="23"/>
        </w:rPr>
      </w:pPr>
      <w:r>
        <w:rPr>
          <w:b/>
          <w:bCs/>
          <w:sz w:val="23"/>
          <w:szCs w:val="23"/>
        </w:rPr>
        <w:t>Aim</w:t>
      </w:r>
      <w:r w:rsidR="00442505">
        <w:rPr>
          <w:b/>
          <w:bCs/>
          <w:sz w:val="23"/>
          <w:szCs w:val="23"/>
        </w:rPr>
        <w:t xml:space="preserve"> </w:t>
      </w:r>
    </w:p>
    <w:p w14:paraId="61C773F2" w14:textId="5963F9BA" w:rsidR="006D4CEB" w:rsidRPr="006D4CEB" w:rsidRDefault="006D4CEB" w:rsidP="006D4CEB">
      <w:pPr>
        <w:pStyle w:val="ListParagraph"/>
        <w:ind w:left="0"/>
        <w:contextualSpacing w:val="0"/>
        <w:rPr>
          <w:rFonts w:ascii="Arial" w:hAnsi="Arial" w:cs="Arial"/>
          <w:color w:val="000000"/>
          <w:sz w:val="20"/>
          <w:szCs w:val="20"/>
        </w:rPr>
      </w:pPr>
      <w:r w:rsidRPr="006D4CEB">
        <w:rPr>
          <w:rFonts w:ascii="Arial" w:hAnsi="Arial" w:cs="Arial"/>
          <w:color w:val="000000"/>
          <w:sz w:val="20"/>
          <w:szCs w:val="20"/>
        </w:rPr>
        <w:t xml:space="preserve">The course </w:t>
      </w:r>
      <w:r w:rsidR="00422A1A" w:rsidRPr="00422A1A">
        <w:rPr>
          <w:rFonts w:ascii="Arial" w:hAnsi="Arial" w:cs="Arial"/>
          <w:color w:val="000000"/>
          <w:sz w:val="20"/>
          <w:szCs w:val="20"/>
        </w:rPr>
        <w:t>focuses on developing the skills and techniques necessary for creating accurate and visually appealing interior drawings. Through a combination of theory, practical exercises, and hands-on projects, students will learn to communicate their design ideas effectively using various drawing methods and tools. The course will cover topics such as perspective drawing, rendering materials and textures, creating lighting effects, and producing detailed interior plans and elevations.</w:t>
      </w:r>
    </w:p>
    <w:p w14:paraId="75D63934" w14:textId="23F57F65" w:rsidR="00442505" w:rsidRDefault="00442505" w:rsidP="00442505">
      <w:pPr>
        <w:pStyle w:val="Default"/>
        <w:rPr>
          <w:sz w:val="20"/>
          <w:szCs w:val="20"/>
        </w:rPr>
      </w:pPr>
    </w:p>
    <w:p w14:paraId="365D6CEA" w14:textId="77777777" w:rsidR="00BF1B3E" w:rsidRDefault="00BF1B3E" w:rsidP="00442505">
      <w:pPr>
        <w:pStyle w:val="Default"/>
        <w:rPr>
          <w:b/>
          <w:bCs/>
          <w:sz w:val="23"/>
          <w:szCs w:val="23"/>
        </w:rPr>
      </w:pPr>
    </w:p>
    <w:p w14:paraId="39280B93" w14:textId="77777777" w:rsidR="00442505" w:rsidRDefault="00442505" w:rsidP="00E24A39">
      <w:pPr>
        <w:pStyle w:val="Default"/>
        <w:outlineLvl w:val="0"/>
        <w:rPr>
          <w:sz w:val="23"/>
          <w:szCs w:val="23"/>
        </w:rPr>
      </w:pPr>
      <w:r>
        <w:rPr>
          <w:b/>
          <w:bCs/>
          <w:sz w:val="23"/>
          <w:szCs w:val="23"/>
        </w:rPr>
        <w:t xml:space="preserve">Expected Learning Outcomes </w:t>
      </w:r>
    </w:p>
    <w:p w14:paraId="5050D394" w14:textId="77777777" w:rsidR="00BF1B3E" w:rsidRDefault="00BF1B3E" w:rsidP="00442505">
      <w:pPr>
        <w:rPr>
          <w:sz w:val="20"/>
          <w:szCs w:val="20"/>
        </w:rPr>
      </w:pPr>
    </w:p>
    <w:p w14:paraId="52A87C08" w14:textId="47ABFFA2" w:rsidR="00BF1B3E" w:rsidRDefault="009A00A6" w:rsidP="006D4CEB">
      <w:pPr>
        <w:rPr>
          <w:rFonts w:ascii="Arial" w:hAnsi="Arial" w:cs="Arial"/>
          <w:sz w:val="20"/>
          <w:szCs w:val="20"/>
        </w:rPr>
      </w:pPr>
      <w:r>
        <w:rPr>
          <w:rFonts w:ascii="Arial" w:hAnsi="Arial" w:cs="Arial"/>
          <w:sz w:val="20"/>
          <w:szCs w:val="20"/>
        </w:rPr>
        <w:t>At the end of the course</w:t>
      </w:r>
      <w:r w:rsidR="00442505" w:rsidRPr="007C2109">
        <w:rPr>
          <w:rFonts w:ascii="Arial" w:hAnsi="Arial" w:cs="Arial"/>
          <w:sz w:val="20"/>
          <w:szCs w:val="20"/>
        </w:rPr>
        <w:t>, the student is expected to be able to:</w:t>
      </w:r>
    </w:p>
    <w:p w14:paraId="2C7AB47B" w14:textId="77777777" w:rsidR="006D4CEB" w:rsidRPr="006D4CEB" w:rsidRDefault="006D4CEB" w:rsidP="006D4CEB">
      <w:pPr>
        <w:rPr>
          <w:rFonts w:ascii="Arial" w:hAnsi="Arial" w:cs="Arial"/>
          <w:sz w:val="20"/>
          <w:szCs w:val="20"/>
        </w:rPr>
      </w:pPr>
    </w:p>
    <w:p w14:paraId="2A89B158" w14:textId="77777777" w:rsidR="00422A1A" w:rsidRPr="00422A1A" w:rsidRDefault="00422A1A" w:rsidP="00422A1A">
      <w:pPr>
        <w:pStyle w:val="Default"/>
        <w:numPr>
          <w:ilvl w:val="0"/>
          <w:numId w:val="22"/>
        </w:numPr>
        <w:rPr>
          <w:sz w:val="20"/>
          <w:szCs w:val="20"/>
        </w:rPr>
      </w:pPr>
      <w:r w:rsidRPr="00422A1A">
        <w:rPr>
          <w:sz w:val="20"/>
          <w:szCs w:val="20"/>
        </w:rPr>
        <w:t>Demonstrate proficiency in fundamental drawing techniques used in interior design.</w:t>
      </w:r>
    </w:p>
    <w:p w14:paraId="7F6550F6" w14:textId="77777777" w:rsidR="00422A1A" w:rsidRPr="00422A1A" w:rsidRDefault="00422A1A" w:rsidP="00422A1A">
      <w:pPr>
        <w:pStyle w:val="Default"/>
        <w:numPr>
          <w:ilvl w:val="0"/>
          <w:numId w:val="22"/>
        </w:numPr>
        <w:rPr>
          <w:sz w:val="20"/>
          <w:szCs w:val="20"/>
        </w:rPr>
      </w:pPr>
      <w:r w:rsidRPr="00422A1A">
        <w:rPr>
          <w:sz w:val="20"/>
          <w:szCs w:val="20"/>
        </w:rPr>
        <w:t>Understand and apply the principles of perspective drawing to create accurate and convincing interior renderings.</w:t>
      </w:r>
    </w:p>
    <w:p w14:paraId="6CDFDEF5" w14:textId="77777777" w:rsidR="00422A1A" w:rsidRPr="00422A1A" w:rsidRDefault="00422A1A" w:rsidP="00422A1A">
      <w:pPr>
        <w:pStyle w:val="Default"/>
        <w:numPr>
          <w:ilvl w:val="0"/>
          <w:numId w:val="22"/>
        </w:numPr>
        <w:rPr>
          <w:sz w:val="20"/>
          <w:szCs w:val="20"/>
        </w:rPr>
      </w:pPr>
      <w:r w:rsidRPr="00422A1A">
        <w:rPr>
          <w:sz w:val="20"/>
          <w:szCs w:val="20"/>
        </w:rPr>
        <w:t>Create visually appealing interior drawings using various rendering techniques and materials.</w:t>
      </w:r>
    </w:p>
    <w:p w14:paraId="3E5635E7" w14:textId="6A5574AA" w:rsidR="00422A1A" w:rsidRPr="00422A1A" w:rsidRDefault="00422A1A" w:rsidP="00422A1A">
      <w:pPr>
        <w:pStyle w:val="Default"/>
        <w:numPr>
          <w:ilvl w:val="0"/>
          <w:numId w:val="22"/>
        </w:numPr>
        <w:rPr>
          <w:sz w:val="20"/>
          <w:szCs w:val="20"/>
        </w:rPr>
      </w:pPr>
      <w:r w:rsidRPr="00422A1A">
        <w:rPr>
          <w:sz w:val="20"/>
          <w:szCs w:val="20"/>
        </w:rPr>
        <w:t xml:space="preserve">Produce </w:t>
      </w:r>
      <w:r w:rsidR="00F92535">
        <w:rPr>
          <w:sz w:val="20"/>
          <w:szCs w:val="20"/>
        </w:rPr>
        <w:t>detailed</w:t>
      </w:r>
      <w:r w:rsidRPr="00422A1A">
        <w:rPr>
          <w:sz w:val="20"/>
          <w:szCs w:val="20"/>
        </w:rPr>
        <w:t xml:space="preserve"> interior plans, elevations, and sections that effectively communicate design intent.</w:t>
      </w:r>
    </w:p>
    <w:p w14:paraId="0C5EB7C9" w14:textId="77777777" w:rsidR="00422A1A" w:rsidRPr="00422A1A" w:rsidRDefault="00422A1A" w:rsidP="00422A1A">
      <w:pPr>
        <w:pStyle w:val="Default"/>
        <w:numPr>
          <w:ilvl w:val="0"/>
          <w:numId w:val="22"/>
        </w:numPr>
        <w:rPr>
          <w:sz w:val="20"/>
          <w:szCs w:val="20"/>
        </w:rPr>
      </w:pPr>
      <w:r w:rsidRPr="00422A1A">
        <w:rPr>
          <w:sz w:val="20"/>
          <w:szCs w:val="20"/>
        </w:rPr>
        <w:t>Utilize digital tools and software to enhance interior drawing and representation.</w:t>
      </w:r>
    </w:p>
    <w:p w14:paraId="03C5769F" w14:textId="10DF6C44" w:rsidR="00422A1A" w:rsidRPr="00422A1A" w:rsidRDefault="00422A1A" w:rsidP="00487261">
      <w:pPr>
        <w:pStyle w:val="Default"/>
        <w:ind w:left="720"/>
        <w:rPr>
          <w:sz w:val="20"/>
          <w:szCs w:val="20"/>
        </w:rPr>
      </w:pPr>
      <w:r w:rsidRPr="00422A1A">
        <w:rPr>
          <w:sz w:val="20"/>
          <w:szCs w:val="20"/>
        </w:rPr>
        <w:t>.</w:t>
      </w:r>
    </w:p>
    <w:p w14:paraId="10566796" w14:textId="1698622E" w:rsidR="00442505" w:rsidRDefault="00442505" w:rsidP="006D4CEB">
      <w:pPr>
        <w:pStyle w:val="Default"/>
        <w:ind w:left="720"/>
        <w:rPr>
          <w:sz w:val="20"/>
          <w:szCs w:val="20"/>
        </w:rPr>
      </w:pPr>
    </w:p>
    <w:p w14:paraId="28945C3B" w14:textId="77777777" w:rsidR="00442505" w:rsidRDefault="00442505" w:rsidP="00E24A39">
      <w:pPr>
        <w:pStyle w:val="Default"/>
        <w:outlineLvl w:val="0"/>
        <w:rPr>
          <w:sz w:val="23"/>
          <w:szCs w:val="23"/>
        </w:rPr>
      </w:pPr>
      <w:r>
        <w:rPr>
          <w:b/>
          <w:bCs/>
          <w:sz w:val="23"/>
          <w:szCs w:val="23"/>
        </w:rPr>
        <w:t xml:space="preserve">Learning and Teaching Strategy </w:t>
      </w:r>
    </w:p>
    <w:p w14:paraId="5EA307B1" w14:textId="629379D3" w:rsidR="00442505" w:rsidRDefault="00442505" w:rsidP="00442505">
      <w:pPr>
        <w:pStyle w:val="Default"/>
        <w:rPr>
          <w:sz w:val="20"/>
          <w:szCs w:val="20"/>
        </w:rPr>
      </w:pPr>
      <w:r>
        <w:rPr>
          <w:sz w:val="20"/>
          <w:szCs w:val="20"/>
        </w:rPr>
        <w:t xml:space="preserve">The </w:t>
      </w:r>
      <w:r w:rsidR="00B56B37">
        <w:rPr>
          <w:sz w:val="20"/>
          <w:szCs w:val="20"/>
        </w:rPr>
        <w:t>course</w:t>
      </w:r>
      <w:r>
        <w:rPr>
          <w:sz w:val="20"/>
          <w:szCs w:val="20"/>
        </w:rPr>
        <w:t xml:space="preserve"> is delivered via face-to-face </w:t>
      </w:r>
      <w:r w:rsidR="009E166B">
        <w:rPr>
          <w:sz w:val="20"/>
          <w:szCs w:val="20"/>
        </w:rPr>
        <w:t>mode;</w:t>
      </w:r>
      <w:r>
        <w:rPr>
          <w:sz w:val="20"/>
          <w:szCs w:val="20"/>
        </w:rPr>
        <w:t xml:space="preserve"> Classes will consist of studio work</w:t>
      </w:r>
      <w:r w:rsidR="00244A09">
        <w:rPr>
          <w:sz w:val="20"/>
          <w:szCs w:val="20"/>
        </w:rPr>
        <w:t>, tutorials,</w:t>
      </w:r>
      <w:r>
        <w:rPr>
          <w:sz w:val="20"/>
          <w:szCs w:val="20"/>
        </w:rPr>
        <w:t xml:space="preserve"> </w:t>
      </w:r>
    </w:p>
    <w:p w14:paraId="2F6AFD59" w14:textId="21B8A866" w:rsidR="00442505" w:rsidRDefault="002B456E" w:rsidP="00442505">
      <w:pPr>
        <w:pStyle w:val="Default"/>
        <w:rPr>
          <w:sz w:val="20"/>
          <w:szCs w:val="20"/>
        </w:rPr>
      </w:pPr>
      <w:r>
        <w:rPr>
          <w:sz w:val="20"/>
          <w:szCs w:val="20"/>
        </w:rPr>
        <w:t>Critiques</w:t>
      </w:r>
      <w:r w:rsidR="00442505">
        <w:rPr>
          <w:sz w:val="20"/>
          <w:szCs w:val="20"/>
        </w:rPr>
        <w:t>, presentations</w:t>
      </w:r>
      <w:r w:rsidR="00361889">
        <w:rPr>
          <w:sz w:val="20"/>
          <w:szCs w:val="20"/>
        </w:rPr>
        <w:t>, exercises</w:t>
      </w:r>
      <w:r w:rsidR="00442505">
        <w:rPr>
          <w:sz w:val="20"/>
          <w:szCs w:val="20"/>
        </w:rPr>
        <w:t xml:space="preserve">, project reviews, </w:t>
      </w:r>
      <w:r w:rsidR="00422A1A">
        <w:rPr>
          <w:sz w:val="20"/>
          <w:szCs w:val="20"/>
        </w:rPr>
        <w:t>i</w:t>
      </w:r>
      <w:r w:rsidR="00442505">
        <w:rPr>
          <w:sz w:val="20"/>
          <w:szCs w:val="20"/>
        </w:rPr>
        <w:t xml:space="preserve">ndividual and team works. </w:t>
      </w:r>
    </w:p>
    <w:p w14:paraId="71E0D8CA" w14:textId="77777777" w:rsidR="007F1F82" w:rsidRDefault="007F1F82" w:rsidP="00442505">
      <w:pPr>
        <w:pStyle w:val="Default"/>
        <w:rPr>
          <w:sz w:val="20"/>
          <w:szCs w:val="20"/>
        </w:rPr>
      </w:pPr>
    </w:p>
    <w:p w14:paraId="117E7757" w14:textId="3BB4F2B0" w:rsidR="00E26B52" w:rsidRDefault="007F1F82" w:rsidP="00E24A39">
      <w:pPr>
        <w:pStyle w:val="Default"/>
        <w:outlineLvl w:val="0"/>
        <w:rPr>
          <w:b/>
          <w:bCs/>
          <w:sz w:val="23"/>
          <w:szCs w:val="23"/>
        </w:rPr>
      </w:pPr>
      <w:r>
        <w:rPr>
          <w:b/>
          <w:bCs/>
          <w:sz w:val="23"/>
          <w:szCs w:val="23"/>
        </w:rPr>
        <w:t xml:space="preserve">Course Content </w:t>
      </w:r>
    </w:p>
    <w:p w14:paraId="7DF92026" w14:textId="77777777" w:rsidR="00344EAA" w:rsidRDefault="00344EAA" w:rsidP="006839E9">
      <w:pPr>
        <w:widowControl w:val="0"/>
        <w:adjustRightInd w:val="0"/>
        <w:snapToGrid w:val="0"/>
        <w:spacing w:line="276" w:lineRule="auto"/>
        <w:rPr>
          <w:rFonts w:ascii="Arial" w:hAnsi="Arial" w:cs="Arial"/>
          <w:bCs/>
          <w:color w:val="000000"/>
          <w:sz w:val="20"/>
          <w:szCs w:val="20"/>
        </w:rPr>
      </w:pPr>
    </w:p>
    <w:p w14:paraId="09586EFA" w14:textId="6761B537" w:rsidR="00344EAA" w:rsidRDefault="00344EAA" w:rsidP="00344EAA">
      <w:pPr>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Unit I: </w:t>
      </w:r>
      <w:r w:rsidR="00487261">
        <w:rPr>
          <w:rFonts w:ascii="Arial-BoldMT" w:hAnsi="Arial-BoldMT" w:cs="Arial-BoldMT"/>
          <w:b/>
          <w:bCs/>
          <w:sz w:val="20"/>
          <w:szCs w:val="20"/>
        </w:rPr>
        <w:t>2d Drawings</w:t>
      </w:r>
      <w:r w:rsidR="000873E4">
        <w:rPr>
          <w:rFonts w:ascii="Arial-BoldMT" w:hAnsi="Arial-BoldMT" w:cs="Arial-BoldMT"/>
          <w:b/>
          <w:bCs/>
          <w:sz w:val="20"/>
          <w:szCs w:val="20"/>
        </w:rPr>
        <w:t xml:space="preserve"> of Interior Spaces</w:t>
      </w:r>
      <w:r w:rsidR="00487261">
        <w:rPr>
          <w:rFonts w:ascii="Arial-BoldMT" w:hAnsi="Arial-BoldMT" w:cs="Arial-BoldMT"/>
          <w:b/>
          <w:bCs/>
          <w:sz w:val="20"/>
          <w:szCs w:val="20"/>
        </w:rPr>
        <w:t xml:space="preserve">- </w:t>
      </w:r>
      <w:r>
        <w:rPr>
          <w:rFonts w:ascii="Arial-BoldMT" w:hAnsi="Arial-BoldMT" w:cs="Arial-BoldMT"/>
          <w:b/>
          <w:bCs/>
          <w:sz w:val="20"/>
          <w:szCs w:val="20"/>
        </w:rPr>
        <w:t>Interior Plans, Elevations &amp; Sections</w:t>
      </w:r>
      <w:r w:rsidR="00BC5973">
        <w:rPr>
          <w:rFonts w:ascii="Arial-BoldMT" w:hAnsi="Arial-BoldMT" w:cs="Arial-BoldMT"/>
          <w:b/>
          <w:bCs/>
          <w:sz w:val="20"/>
          <w:szCs w:val="20"/>
        </w:rPr>
        <w:t xml:space="preserve"> </w:t>
      </w:r>
    </w:p>
    <w:p w14:paraId="595FAD82" w14:textId="18182BFC" w:rsidR="00344EAA" w:rsidRDefault="00487261" w:rsidP="00344EAA">
      <w:pPr>
        <w:autoSpaceDE w:val="0"/>
        <w:autoSpaceDN w:val="0"/>
        <w:adjustRightInd w:val="0"/>
        <w:rPr>
          <w:rFonts w:ascii="Arial-BoldMT" w:hAnsi="Arial-BoldMT" w:cs="Arial-BoldMT"/>
          <w:sz w:val="20"/>
          <w:szCs w:val="20"/>
        </w:rPr>
      </w:pPr>
      <w:r>
        <w:rPr>
          <w:rFonts w:ascii="Arial-BoldMT" w:hAnsi="Arial-BoldMT" w:cs="Arial-BoldMT"/>
          <w:sz w:val="20"/>
          <w:szCs w:val="20"/>
        </w:rPr>
        <w:t>Develop</w:t>
      </w:r>
      <w:r w:rsidR="00BC5973">
        <w:rPr>
          <w:rFonts w:ascii="Arial-BoldMT" w:hAnsi="Arial-BoldMT" w:cs="Arial-BoldMT"/>
          <w:sz w:val="20"/>
          <w:szCs w:val="20"/>
        </w:rPr>
        <w:t>ing</w:t>
      </w:r>
      <w:r>
        <w:rPr>
          <w:rFonts w:ascii="Arial-BoldMT" w:hAnsi="Arial-BoldMT" w:cs="Arial-BoldMT"/>
          <w:sz w:val="20"/>
          <w:szCs w:val="20"/>
        </w:rPr>
        <w:t xml:space="preserve"> detailed </w:t>
      </w:r>
      <w:r w:rsidR="00344EAA">
        <w:rPr>
          <w:rFonts w:ascii="Arial-BoldMT" w:hAnsi="Arial-BoldMT" w:cs="Arial-BoldMT"/>
          <w:sz w:val="20"/>
          <w:szCs w:val="20"/>
        </w:rPr>
        <w:t>Interior floor plans</w:t>
      </w:r>
      <w:r w:rsidR="00BC5973">
        <w:rPr>
          <w:rFonts w:ascii="Arial-BoldMT" w:hAnsi="Arial-BoldMT" w:cs="Arial-BoldMT"/>
          <w:sz w:val="20"/>
          <w:szCs w:val="20"/>
        </w:rPr>
        <w:t xml:space="preserve">, elevations and sections </w:t>
      </w:r>
      <w:r>
        <w:rPr>
          <w:rFonts w:ascii="Arial-BoldMT" w:hAnsi="Arial-BoldMT" w:cs="Arial-BoldMT"/>
          <w:sz w:val="20"/>
          <w:szCs w:val="20"/>
        </w:rPr>
        <w:t>with</w:t>
      </w:r>
      <w:r w:rsidR="00BC5973">
        <w:rPr>
          <w:rFonts w:ascii="Arial-BoldMT" w:hAnsi="Arial-BoldMT" w:cs="Arial-BoldMT"/>
          <w:sz w:val="20"/>
          <w:szCs w:val="20"/>
        </w:rPr>
        <w:t xml:space="preserve"> industry specific</w:t>
      </w:r>
      <w:r>
        <w:rPr>
          <w:rFonts w:ascii="Arial-BoldMT" w:hAnsi="Arial-BoldMT" w:cs="Arial-BoldMT"/>
          <w:sz w:val="20"/>
          <w:szCs w:val="20"/>
        </w:rPr>
        <w:t xml:space="preserve"> </w:t>
      </w:r>
      <w:r w:rsidR="00BC5973">
        <w:rPr>
          <w:rFonts w:ascii="Arial-BoldMT" w:hAnsi="Arial-BoldMT" w:cs="Arial-BoldMT"/>
          <w:sz w:val="20"/>
          <w:szCs w:val="20"/>
        </w:rPr>
        <w:t xml:space="preserve">standards and annotations </w:t>
      </w:r>
      <w:r w:rsidR="00CD049B" w:rsidRPr="00CD049B">
        <w:rPr>
          <w:rFonts w:ascii="Arial-BoldMT" w:hAnsi="Arial-BoldMT" w:cs="Arial-BoldMT"/>
          <w:sz w:val="20"/>
          <w:szCs w:val="20"/>
        </w:rPr>
        <w:t xml:space="preserve">on CAD </w:t>
      </w:r>
      <w:r w:rsidR="00CD049B">
        <w:rPr>
          <w:rFonts w:ascii="Arial-BoldMT" w:hAnsi="Arial-BoldMT" w:cs="Arial-BoldMT"/>
          <w:sz w:val="20"/>
          <w:szCs w:val="20"/>
        </w:rPr>
        <w:t>or</w:t>
      </w:r>
      <w:r w:rsidR="00CD049B" w:rsidRPr="00CD049B">
        <w:rPr>
          <w:rFonts w:ascii="Arial-BoldMT" w:hAnsi="Arial-BoldMT" w:cs="Arial-BoldMT"/>
          <w:sz w:val="20"/>
          <w:szCs w:val="20"/>
        </w:rPr>
        <w:t xml:space="preserve"> similar software</w:t>
      </w:r>
    </w:p>
    <w:p w14:paraId="574E91EA" w14:textId="77777777" w:rsidR="00BC5973" w:rsidRDefault="00BC5973" w:rsidP="00344EAA">
      <w:pPr>
        <w:autoSpaceDE w:val="0"/>
        <w:autoSpaceDN w:val="0"/>
        <w:adjustRightInd w:val="0"/>
        <w:rPr>
          <w:rFonts w:ascii="Arial-BoldMT" w:hAnsi="Arial-BoldMT" w:cs="Arial-BoldMT"/>
          <w:sz w:val="20"/>
          <w:szCs w:val="20"/>
        </w:rPr>
      </w:pPr>
    </w:p>
    <w:p w14:paraId="3007778D" w14:textId="691D6DD5" w:rsidR="00BC5973" w:rsidRDefault="00BC5973" w:rsidP="00BC5973">
      <w:pPr>
        <w:autoSpaceDE w:val="0"/>
        <w:autoSpaceDN w:val="0"/>
        <w:adjustRightInd w:val="0"/>
        <w:rPr>
          <w:rFonts w:ascii="Arial-BoldMT" w:hAnsi="Arial-BoldMT" w:cs="Arial-BoldMT"/>
          <w:b/>
          <w:bCs/>
          <w:sz w:val="20"/>
          <w:szCs w:val="20"/>
        </w:rPr>
      </w:pPr>
      <w:r>
        <w:rPr>
          <w:rFonts w:ascii="Arial-BoldMT" w:hAnsi="Arial-BoldMT" w:cs="Arial-BoldMT"/>
          <w:b/>
          <w:bCs/>
          <w:sz w:val="20"/>
          <w:szCs w:val="20"/>
        </w:rPr>
        <w:t>Unit II: Perspective Projections</w:t>
      </w:r>
      <w:r w:rsidR="000873E4">
        <w:rPr>
          <w:rFonts w:ascii="Arial-BoldMT" w:hAnsi="Arial-BoldMT" w:cs="Arial-BoldMT"/>
          <w:b/>
          <w:bCs/>
          <w:sz w:val="20"/>
          <w:szCs w:val="20"/>
        </w:rPr>
        <w:t xml:space="preserve"> of Spaces</w:t>
      </w:r>
    </w:p>
    <w:p w14:paraId="453FD724" w14:textId="77777777" w:rsidR="0022656C" w:rsidRPr="0022656C" w:rsidRDefault="0022656C" w:rsidP="0022656C">
      <w:pPr>
        <w:autoSpaceDE w:val="0"/>
        <w:autoSpaceDN w:val="0"/>
        <w:adjustRightInd w:val="0"/>
        <w:rPr>
          <w:rFonts w:ascii="Arial-BoldMT" w:hAnsi="Arial-BoldMT" w:cs="Arial-BoldMT"/>
          <w:sz w:val="20"/>
          <w:szCs w:val="20"/>
        </w:rPr>
      </w:pPr>
      <w:r w:rsidRPr="0022656C">
        <w:rPr>
          <w:rFonts w:ascii="Arial-BoldMT" w:hAnsi="Arial-BoldMT" w:cs="Arial-BoldMT"/>
          <w:sz w:val="20"/>
          <w:szCs w:val="20"/>
        </w:rPr>
        <w:t>Principles of perspective drawing and their applications in interior design.</w:t>
      </w:r>
    </w:p>
    <w:p w14:paraId="3D2D58CB" w14:textId="77777777" w:rsidR="0022656C" w:rsidRPr="0022656C" w:rsidRDefault="0022656C" w:rsidP="0022656C">
      <w:pPr>
        <w:autoSpaceDE w:val="0"/>
        <w:autoSpaceDN w:val="0"/>
        <w:adjustRightInd w:val="0"/>
        <w:rPr>
          <w:rFonts w:ascii="Arial-BoldMT" w:hAnsi="Arial-BoldMT" w:cs="Arial-BoldMT"/>
          <w:sz w:val="20"/>
          <w:szCs w:val="20"/>
        </w:rPr>
      </w:pPr>
      <w:r w:rsidRPr="0022656C">
        <w:rPr>
          <w:rFonts w:ascii="Arial-BoldMT" w:hAnsi="Arial-BoldMT" w:cs="Arial-BoldMT"/>
          <w:sz w:val="20"/>
          <w:szCs w:val="20"/>
        </w:rPr>
        <w:t>One-point, two-point, and three-point perspective drawing techniques.</w:t>
      </w:r>
    </w:p>
    <w:p w14:paraId="58D1262E" w14:textId="2E71AA38" w:rsidR="00BC5973" w:rsidRDefault="0022656C" w:rsidP="00344EAA">
      <w:pPr>
        <w:autoSpaceDE w:val="0"/>
        <w:autoSpaceDN w:val="0"/>
        <w:adjustRightInd w:val="0"/>
        <w:rPr>
          <w:rFonts w:ascii="Arial-BoldMT" w:hAnsi="Arial-BoldMT" w:cs="Arial-BoldMT"/>
          <w:sz w:val="20"/>
          <w:szCs w:val="20"/>
        </w:rPr>
      </w:pPr>
      <w:r w:rsidRPr="0022656C">
        <w:rPr>
          <w:rFonts w:ascii="Arial-BoldMT" w:hAnsi="Arial-BoldMT" w:cs="Arial-BoldMT"/>
          <w:sz w:val="20"/>
          <w:szCs w:val="20"/>
        </w:rPr>
        <w:t>Exercises on creating interior spaces with accurate proportions and spatial depth</w:t>
      </w:r>
      <w:r>
        <w:rPr>
          <w:rFonts w:ascii="Arial-BoldMT" w:hAnsi="Arial-BoldMT" w:cs="Arial-BoldMT"/>
          <w:sz w:val="20"/>
          <w:szCs w:val="20"/>
        </w:rPr>
        <w:t xml:space="preserve"> using</w:t>
      </w:r>
      <w:r w:rsidR="00BC5973">
        <w:rPr>
          <w:rFonts w:ascii="Arial-BoldMT" w:hAnsi="Arial-BoldMT" w:cs="Arial-BoldMT"/>
          <w:sz w:val="20"/>
          <w:szCs w:val="20"/>
        </w:rPr>
        <w:t xml:space="preserve"> </w:t>
      </w:r>
      <w:r w:rsidR="00862232">
        <w:rPr>
          <w:rFonts w:ascii="Arial-BoldMT" w:hAnsi="Arial-BoldMT" w:cs="Arial-BoldMT"/>
          <w:sz w:val="20"/>
          <w:szCs w:val="20"/>
        </w:rPr>
        <w:t>h</w:t>
      </w:r>
      <w:r w:rsidR="00BC5973">
        <w:rPr>
          <w:rFonts w:ascii="Arial-BoldMT" w:hAnsi="Arial-BoldMT" w:cs="Arial-BoldMT"/>
          <w:sz w:val="20"/>
          <w:szCs w:val="20"/>
        </w:rPr>
        <w:t xml:space="preserve">and tools and </w:t>
      </w:r>
      <w:r w:rsidR="00862232">
        <w:rPr>
          <w:rFonts w:ascii="Arial-BoldMT" w:hAnsi="Arial-BoldMT" w:cs="Arial-BoldMT"/>
          <w:sz w:val="20"/>
          <w:szCs w:val="20"/>
        </w:rPr>
        <w:t>d</w:t>
      </w:r>
      <w:r w:rsidR="00BC5973">
        <w:rPr>
          <w:rFonts w:ascii="Arial-BoldMT" w:hAnsi="Arial-BoldMT" w:cs="Arial-BoldMT"/>
          <w:sz w:val="20"/>
          <w:szCs w:val="20"/>
        </w:rPr>
        <w:t xml:space="preserve">igital </w:t>
      </w:r>
      <w:r w:rsidR="00862232">
        <w:rPr>
          <w:rFonts w:ascii="Arial-BoldMT" w:hAnsi="Arial-BoldMT" w:cs="Arial-BoldMT"/>
          <w:sz w:val="20"/>
          <w:szCs w:val="20"/>
        </w:rPr>
        <w:t>s</w:t>
      </w:r>
      <w:r w:rsidR="00BC5973">
        <w:rPr>
          <w:rFonts w:ascii="Arial-BoldMT" w:hAnsi="Arial-BoldMT" w:cs="Arial-BoldMT"/>
          <w:sz w:val="20"/>
          <w:szCs w:val="20"/>
        </w:rPr>
        <w:t>oftware</w:t>
      </w:r>
      <w:r w:rsidR="00862232">
        <w:rPr>
          <w:rFonts w:ascii="Arial-BoldMT" w:hAnsi="Arial-BoldMT" w:cs="Arial-BoldMT"/>
          <w:sz w:val="20"/>
          <w:szCs w:val="20"/>
        </w:rPr>
        <w:t>.</w:t>
      </w:r>
    </w:p>
    <w:p w14:paraId="7D312FBE" w14:textId="77777777" w:rsidR="00BC5973" w:rsidRDefault="00BC5973" w:rsidP="00344EAA">
      <w:pPr>
        <w:autoSpaceDE w:val="0"/>
        <w:autoSpaceDN w:val="0"/>
        <w:adjustRightInd w:val="0"/>
        <w:rPr>
          <w:rFonts w:ascii="Arial-BoldMT" w:hAnsi="Arial-BoldMT" w:cs="Arial-BoldMT"/>
          <w:sz w:val="20"/>
          <w:szCs w:val="20"/>
        </w:rPr>
      </w:pPr>
    </w:p>
    <w:p w14:paraId="0E666893" w14:textId="210CC865" w:rsidR="00E50552" w:rsidRDefault="00E50552" w:rsidP="00E50552">
      <w:pPr>
        <w:autoSpaceDE w:val="0"/>
        <w:autoSpaceDN w:val="0"/>
        <w:adjustRightInd w:val="0"/>
        <w:rPr>
          <w:rFonts w:ascii="Arial-BoldMT" w:hAnsi="Arial-BoldMT" w:cs="Arial-BoldMT"/>
          <w:b/>
          <w:bCs/>
          <w:sz w:val="20"/>
          <w:szCs w:val="20"/>
        </w:rPr>
      </w:pPr>
      <w:r>
        <w:rPr>
          <w:rFonts w:ascii="Arial-BoldMT" w:hAnsi="Arial-BoldMT" w:cs="Arial-BoldMT"/>
          <w:b/>
          <w:bCs/>
          <w:sz w:val="20"/>
          <w:szCs w:val="20"/>
        </w:rPr>
        <w:t>Unit I</w:t>
      </w:r>
      <w:r w:rsidR="004C1B0C">
        <w:rPr>
          <w:rFonts w:ascii="Arial-BoldMT" w:hAnsi="Arial-BoldMT" w:cs="Arial-BoldMT"/>
          <w:b/>
          <w:bCs/>
          <w:sz w:val="20"/>
          <w:szCs w:val="20"/>
        </w:rPr>
        <w:t>I</w:t>
      </w:r>
      <w:r w:rsidR="00344EAA">
        <w:rPr>
          <w:rFonts w:ascii="Arial-BoldMT" w:hAnsi="Arial-BoldMT" w:cs="Arial-BoldMT"/>
          <w:b/>
          <w:bCs/>
          <w:sz w:val="20"/>
          <w:szCs w:val="20"/>
        </w:rPr>
        <w:t>I</w:t>
      </w:r>
      <w:r>
        <w:rPr>
          <w:rFonts w:ascii="Arial-BoldMT" w:hAnsi="Arial-BoldMT" w:cs="Arial-BoldMT"/>
          <w:b/>
          <w:bCs/>
          <w:sz w:val="20"/>
          <w:szCs w:val="20"/>
        </w:rPr>
        <w:t xml:space="preserve">: </w:t>
      </w:r>
      <w:r w:rsidR="00862232">
        <w:rPr>
          <w:rFonts w:ascii="Arial-BoldMT" w:hAnsi="Arial-BoldMT" w:cs="Arial-BoldMT"/>
          <w:b/>
          <w:bCs/>
          <w:sz w:val="20"/>
          <w:szCs w:val="20"/>
        </w:rPr>
        <w:t>Rendering Techniques</w:t>
      </w:r>
    </w:p>
    <w:p w14:paraId="27E1D910" w14:textId="77777777" w:rsidR="00862232" w:rsidRPr="00862232" w:rsidRDefault="00862232" w:rsidP="00862232">
      <w:pPr>
        <w:autoSpaceDE w:val="0"/>
        <w:autoSpaceDN w:val="0"/>
        <w:adjustRightInd w:val="0"/>
        <w:rPr>
          <w:rFonts w:ascii="Arial" w:hAnsi="Arial" w:cs="Arial"/>
          <w:color w:val="000000"/>
          <w:sz w:val="20"/>
          <w:szCs w:val="20"/>
        </w:rPr>
      </w:pPr>
      <w:r w:rsidRPr="00862232">
        <w:rPr>
          <w:rFonts w:ascii="Arial" w:hAnsi="Arial" w:cs="Arial"/>
          <w:color w:val="000000"/>
          <w:sz w:val="20"/>
          <w:szCs w:val="20"/>
        </w:rPr>
        <w:t>Introduction to rendering materials and textures commonly found in interior design.</w:t>
      </w:r>
    </w:p>
    <w:p w14:paraId="1E50F2B6" w14:textId="77777777" w:rsidR="00862232" w:rsidRPr="00862232" w:rsidRDefault="00862232" w:rsidP="00862232">
      <w:pPr>
        <w:autoSpaceDE w:val="0"/>
        <w:autoSpaceDN w:val="0"/>
        <w:adjustRightInd w:val="0"/>
        <w:rPr>
          <w:rFonts w:ascii="Arial" w:hAnsi="Arial" w:cs="Arial"/>
          <w:color w:val="000000"/>
          <w:sz w:val="20"/>
          <w:szCs w:val="20"/>
        </w:rPr>
      </w:pPr>
      <w:r w:rsidRPr="00862232">
        <w:rPr>
          <w:rFonts w:ascii="Arial" w:hAnsi="Arial" w:cs="Arial"/>
          <w:color w:val="000000"/>
          <w:sz w:val="20"/>
          <w:szCs w:val="20"/>
        </w:rPr>
        <w:t>Techniques for shading, highlighting, and blending to create realistic surfaces.</w:t>
      </w:r>
    </w:p>
    <w:p w14:paraId="227BF6ED" w14:textId="77777777" w:rsidR="00862232" w:rsidRPr="00862232" w:rsidRDefault="00862232" w:rsidP="00862232">
      <w:pPr>
        <w:autoSpaceDE w:val="0"/>
        <w:autoSpaceDN w:val="0"/>
        <w:adjustRightInd w:val="0"/>
        <w:rPr>
          <w:rFonts w:ascii="Arial" w:hAnsi="Arial" w:cs="Arial"/>
          <w:color w:val="000000"/>
          <w:sz w:val="20"/>
          <w:szCs w:val="20"/>
        </w:rPr>
      </w:pPr>
      <w:r w:rsidRPr="00862232">
        <w:rPr>
          <w:rFonts w:ascii="Arial" w:hAnsi="Arial" w:cs="Arial"/>
          <w:color w:val="000000"/>
          <w:sz w:val="20"/>
          <w:szCs w:val="20"/>
        </w:rPr>
        <w:t>Hands-on exercises to develop rendering skills for different interior elements.</w:t>
      </w:r>
    </w:p>
    <w:p w14:paraId="3E32FDFF" w14:textId="77777777" w:rsidR="00E50552" w:rsidRDefault="00E50552" w:rsidP="00E50552">
      <w:pPr>
        <w:autoSpaceDE w:val="0"/>
        <w:autoSpaceDN w:val="0"/>
        <w:adjustRightInd w:val="0"/>
        <w:rPr>
          <w:rFonts w:ascii="Arial-BoldMT" w:hAnsi="Arial-BoldMT" w:cs="Arial-BoldMT"/>
          <w:b/>
          <w:bCs/>
          <w:sz w:val="20"/>
          <w:szCs w:val="20"/>
        </w:rPr>
      </w:pPr>
    </w:p>
    <w:p w14:paraId="4546E312" w14:textId="0D464411" w:rsidR="00E50552" w:rsidRDefault="00E50552" w:rsidP="00E50552">
      <w:pPr>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Unit </w:t>
      </w:r>
      <w:r w:rsidR="00862232">
        <w:rPr>
          <w:rFonts w:ascii="Arial-BoldMT" w:hAnsi="Arial-BoldMT" w:cs="Arial-BoldMT"/>
          <w:b/>
          <w:bCs/>
          <w:sz w:val="20"/>
          <w:szCs w:val="20"/>
        </w:rPr>
        <w:t>I</w:t>
      </w:r>
      <w:r w:rsidR="004C1B0C">
        <w:rPr>
          <w:rFonts w:ascii="Arial-BoldMT" w:hAnsi="Arial-BoldMT" w:cs="Arial-BoldMT"/>
          <w:b/>
          <w:bCs/>
          <w:sz w:val="20"/>
          <w:szCs w:val="20"/>
        </w:rPr>
        <w:t>V</w:t>
      </w:r>
      <w:r>
        <w:rPr>
          <w:rFonts w:ascii="Arial-BoldMT" w:hAnsi="Arial-BoldMT" w:cs="Arial-BoldMT"/>
          <w:b/>
          <w:bCs/>
          <w:sz w:val="20"/>
          <w:szCs w:val="20"/>
        </w:rPr>
        <w:t xml:space="preserve">: </w:t>
      </w:r>
      <w:r w:rsidR="00862232">
        <w:rPr>
          <w:rFonts w:ascii="Arial-BoldMT" w:hAnsi="Arial-BoldMT" w:cs="Arial-BoldMT"/>
          <w:b/>
          <w:bCs/>
          <w:sz w:val="20"/>
          <w:szCs w:val="20"/>
        </w:rPr>
        <w:t>Advanced 3d Modeling for Interior Spaces</w:t>
      </w:r>
    </w:p>
    <w:p w14:paraId="39BFB27B" w14:textId="51A8133C" w:rsidR="00862232" w:rsidRDefault="00E84BC6" w:rsidP="00E50552">
      <w:pPr>
        <w:autoSpaceDE w:val="0"/>
        <w:autoSpaceDN w:val="0"/>
        <w:adjustRightInd w:val="0"/>
        <w:rPr>
          <w:rFonts w:ascii="Arial" w:hAnsi="Arial" w:cs="Arial"/>
          <w:color w:val="000000"/>
          <w:sz w:val="20"/>
          <w:szCs w:val="20"/>
        </w:rPr>
      </w:pPr>
      <w:r w:rsidRPr="00E84BC6">
        <w:rPr>
          <w:rFonts w:ascii="Arial" w:hAnsi="Arial" w:cs="Arial"/>
          <w:color w:val="000000"/>
          <w:sz w:val="20"/>
          <w:szCs w:val="20"/>
        </w:rPr>
        <w:t>Using Sketch Up or</w:t>
      </w:r>
      <w:r>
        <w:rPr>
          <w:rFonts w:ascii="Arial" w:hAnsi="Arial" w:cs="Arial"/>
          <w:color w:val="000000"/>
          <w:sz w:val="20"/>
          <w:szCs w:val="20"/>
        </w:rPr>
        <w:t xml:space="preserve"> similar software with material applications in interior spaces.</w:t>
      </w:r>
    </w:p>
    <w:p w14:paraId="0FAEA862" w14:textId="78FFC849" w:rsidR="00E84BC6" w:rsidRDefault="00E84BC6" w:rsidP="00E5055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Setting of different camera positions suited for human eye level and better viewing of interior </w:t>
      </w:r>
      <w:r w:rsidR="00C01478">
        <w:rPr>
          <w:rFonts w:ascii="Arial" w:hAnsi="Arial" w:cs="Arial"/>
          <w:color w:val="000000"/>
          <w:sz w:val="20"/>
          <w:szCs w:val="20"/>
        </w:rPr>
        <w:t>spaces.</w:t>
      </w:r>
    </w:p>
    <w:p w14:paraId="493E20ED" w14:textId="566C65DD" w:rsidR="00E84BC6" w:rsidRPr="00E84BC6" w:rsidRDefault="00E84BC6" w:rsidP="00E50552">
      <w:pPr>
        <w:autoSpaceDE w:val="0"/>
        <w:autoSpaceDN w:val="0"/>
        <w:adjustRightInd w:val="0"/>
        <w:rPr>
          <w:rFonts w:ascii="Arial" w:hAnsi="Arial" w:cs="Arial"/>
          <w:color w:val="000000"/>
          <w:sz w:val="20"/>
          <w:szCs w:val="20"/>
        </w:rPr>
      </w:pPr>
      <w:r>
        <w:rPr>
          <w:rFonts w:ascii="Arial" w:hAnsi="Arial" w:cs="Arial"/>
          <w:color w:val="000000"/>
          <w:sz w:val="20"/>
          <w:szCs w:val="20"/>
        </w:rPr>
        <w:t>Cutting o</w:t>
      </w:r>
      <w:r w:rsidR="00C01478">
        <w:rPr>
          <w:rFonts w:ascii="Arial" w:hAnsi="Arial" w:cs="Arial"/>
          <w:color w:val="000000"/>
          <w:sz w:val="20"/>
          <w:szCs w:val="20"/>
        </w:rPr>
        <w:t>f</w:t>
      </w:r>
      <w:r>
        <w:rPr>
          <w:rFonts w:ascii="Arial" w:hAnsi="Arial" w:cs="Arial"/>
          <w:color w:val="000000"/>
          <w:sz w:val="20"/>
          <w:szCs w:val="20"/>
        </w:rPr>
        <w:t xml:space="preserve"> Sectional Perspectives </w:t>
      </w:r>
      <w:r w:rsidR="00C01478">
        <w:rPr>
          <w:rFonts w:ascii="Arial" w:hAnsi="Arial" w:cs="Arial"/>
          <w:color w:val="000000"/>
          <w:sz w:val="20"/>
          <w:szCs w:val="20"/>
        </w:rPr>
        <w:t xml:space="preserve">in 3d Models for interior visualization. </w:t>
      </w:r>
    </w:p>
    <w:p w14:paraId="457417DA" w14:textId="77777777" w:rsidR="00862232" w:rsidRDefault="00862232" w:rsidP="00E50552">
      <w:pPr>
        <w:autoSpaceDE w:val="0"/>
        <w:autoSpaceDN w:val="0"/>
        <w:adjustRightInd w:val="0"/>
        <w:rPr>
          <w:rFonts w:ascii="Arial-BoldMT" w:hAnsi="Arial-BoldMT" w:cs="Arial-BoldMT"/>
          <w:b/>
          <w:bCs/>
          <w:sz w:val="20"/>
          <w:szCs w:val="20"/>
        </w:rPr>
      </w:pPr>
    </w:p>
    <w:p w14:paraId="23B87C75" w14:textId="77777777" w:rsidR="00862232" w:rsidRDefault="00862232" w:rsidP="00E50552">
      <w:pPr>
        <w:autoSpaceDE w:val="0"/>
        <w:autoSpaceDN w:val="0"/>
        <w:adjustRightInd w:val="0"/>
        <w:rPr>
          <w:rFonts w:ascii="Arial-BoldMT" w:hAnsi="Arial-BoldMT" w:cs="Arial-BoldMT"/>
          <w:b/>
          <w:bCs/>
          <w:sz w:val="20"/>
          <w:szCs w:val="20"/>
        </w:rPr>
      </w:pPr>
    </w:p>
    <w:p w14:paraId="49DADC56" w14:textId="666C817D" w:rsidR="00960A69" w:rsidRPr="00DD64EE" w:rsidRDefault="00960A69" w:rsidP="00244A09">
      <w:pPr>
        <w:rPr>
          <w:rFonts w:ascii="Arial" w:hAnsi="Arial" w:cs="Arial"/>
          <w:color w:val="000000"/>
          <w:sz w:val="20"/>
          <w:szCs w:val="20"/>
        </w:rPr>
      </w:pPr>
    </w:p>
    <w:p w14:paraId="076DA7B3" w14:textId="77777777" w:rsidR="00960A69" w:rsidRPr="00DD64EE" w:rsidRDefault="00960A69" w:rsidP="00E24A39">
      <w:pPr>
        <w:pStyle w:val="Default"/>
        <w:outlineLvl w:val="0"/>
        <w:rPr>
          <w:sz w:val="20"/>
          <w:szCs w:val="20"/>
        </w:rPr>
      </w:pPr>
    </w:p>
    <w:p w14:paraId="3F95C1A4" w14:textId="325BC8FF" w:rsidR="007F1F82" w:rsidRDefault="00B56B37" w:rsidP="00E24A39">
      <w:pPr>
        <w:pStyle w:val="Default"/>
        <w:outlineLvl w:val="0"/>
        <w:rPr>
          <w:b/>
          <w:bCs/>
          <w:sz w:val="23"/>
          <w:szCs w:val="23"/>
        </w:rPr>
      </w:pPr>
      <w:r>
        <w:rPr>
          <w:b/>
          <w:bCs/>
          <w:sz w:val="23"/>
          <w:szCs w:val="23"/>
        </w:rPr>
        <w:t xml:space="preserve">Suggested </w:t>
      </w:r>
      <w:r w:rsidR="007F1F82">
        <w:rPr>
          <w:b/>
          <w:bCs/>
          <w:sz w:val="23"/>
          <w:szCs w:val="23"/>
        </w:rPr>
        <w:t xml:space="preserve">Assessment Scheme </w:t>
      </w:r>
    </w:p>
    <w:p w14:paraId="27CF189D" w14:textId="77777777" w:rsidR="00E26B52" w:rsidRDefault="00E26B52" w:rsidP="00442505">
      <w:pPr>
        <w:rPr>
          <w:rFonts w:ascii="Arial" w:hAnsi="Arial" w:cs="Arial"/>
          <w:color w:val="000000"/>
          <w:sz w:val="20"/>
          <w:szCs w:val="20"/>
        </w:rPr>
      </w:pPr>
    </w:p>
    <w:p w14:paraId="4E05B967" w14:textId="74119689" w:rsidR="00A11A46" w:rsidRDefault="00A11A46" w:rsidP="00A11A46">
      <w:pPr>
        <w:outlineLvl w:val="0"/>
        <w:rPr>
          <w:rFonts w:ascii="Arial" w:hAnsi="Arial" w:cs="Arial"/>
          <w:sz w:val="20"/>
          <w:szCs w:val="20"/>
        </w:rPr>
      </w:pPr>
      <w:r>
        <w:rPr>
          <w:rFonts w:ascii="Arial" w:hAnsi="Arial" w:cs="Arial"/>
          <w:sz w:val="20"/>
          <w:szCs w:val="20"/>
        </w:rPr>
        <w:t xml:space="preserve">Assessment </w:t>
      </w:r>
      <w:r w:rsidR="000873E4">
        <w:rPr>
          <w:rFonts w:ascii="Arial" w:hAnsi="Arial" w:cs="Arial"/>
          <w:sz w:val="20"/>
          <w:szCs w:val="20"/>
        </w:rPr>
        <w:t>1</w:t>
      </w:r>
      <w:r w:rsidRPr="007F1F82">
        <w:rPr>
          <w:rFonts w:ascii="Arial" w:hAnsi="Arial" w:cs="Arial"/>
          <w:sz w:val="20"/>
          <w:szCs w:val="20"/>
        </w:rPr>
        <w:t>:</w:t>
      </w:r>
      <w:r w:rsidR="00D9088D">
        <w:rPr>
          <w:rFonts w:ascii="Arial" w:hAnsi="Arial" w:cs="Arial"/>
          <w:sz w:val="20"/>
          <w:szCs w:val="20"/>
        </w:rPr>
        <w:t xml:space="preserve"> </w:t>
      </w:r>
      <w:r w:rsidR="000873E4">
        <w:rPr>
          <w:rFonts w:ascii="Arial" w:hAnsi="Arial" w:cs="Arial"/>
          <w:sz w:val="20"/>
          <w:szCs w:val="20"/>
        </w:rPr>
        <w:t>Perspective Projections-Hand &amp; CAD</w:t>
      </w:r>
      <w:r w:rsidR="00B301EC">
        <w:rPr>
          <w:rFonts w:ascii="Arial" w:hAnsi="Arial" w:cs="Arial"/>
          <w:sz w:val="20"/>
          <w:szCs w:val="20"/>
        </w:rPr>
        <w:tab/>
      </w:r>
      <w:r w:rsidR="00CD7AC8">
        <w:rPr>
          <w:rFonts w:ascii="Arial" w:hAnsi="Arial" w:cs="Arial"/>
          <w:sz w:val="20"/>
          <w:szCs w:val="20"/>
        </w:rPr>
        <w:tab/>
      </w:r>
      <w:r w:rsidR="00CD7AC8">
        <w:rPr>
          <w:rFonts w:ascii="Arial" w:hAnsi="Arial" w:cs="Arial"/>
          <w:sz w:val="20"/>
          <w:szCs w:val="20"/>
        </w:rPr>
        <w:tab/>
      </w:r>
      <w:r w:rsidR="00CD7AC8">
        <w:rPr>
          <w:rFonts w:ascii="Arial" w:hAnsi="Arial" w:cs="Arial"/>
          <w:sz w:val="20"/>
          <w:szCs w:val="20"/>
        </w:rPr>
        <w:tab/>
      </w:r>
      <w:r w:rsidR="000873E4">
        <w:rPr>
          <w:rFonts w:ascii="Arial" w:hAnsi="Arial" w:cs="Arial"/>
          <w:sz w:val="20"/>
          <w:szCs w:val="20"/>
        </w:rPr>
        <w:tab/>
        <w:t>2</w:t>
      </w:r>
      <w:r w:rsidR="00B301EC">
        <w:rPr>
          <w:rFonts w:ascii="Arial" w:hAnsi="Arial" w:cs="Arial"/>
          <w:sz w:val="20"/>
          <w:szCs w:val="20"/>
        </w:rPr>
        <w:t>0</w:t>
      </w:r>
      <w:r w:rsidRPr="007F1F82">
        <w:rPr>
          <w:rFonts w:ascii="Arial" w:hAnsi="Arial" w:cs="Arial"/>
          <w:sz w:val="20"/>
          <w:szCs w:val="20"/>
        </w:rPr>
        <w:t>%</w:t>
      </w:r>
    </w:p>
    <w:p w14:paraId="373462CA" w14:textId="31A6D1F4" w:rsidR="007F1F82" w:rsidRDefault="00E26B52" w:rsidP="007F1F82">
      <w:pPr>
        <w:rPr>
          <w:rFonts w:ascii="Arial" w:hAnsi="Arial" w:cs="Arial"/>
          <w:sz w:val="20"/>
          <w:szCs w:val="20"/>
        </w:rPr>
      </w:pPr>
      <w:r>
        <w:rPr>
          <w:rFonts w:ascii="Arial" w:hAnsi="Arial" w:cs="Arial"/>
          <w:sz w:val="20"/>
          <w:szCs w:val="20"/>
        </w:rPr>
        <w:t xml:space="preserve">Assessment </w:t>
      </w:r>
      <w:r w:rsidR="000873E4">
        <w:rPr>
          <w:rFonts w:ascii="Arial" w:hAnsi="Arial" w:cs="Arial"/>
          <w:sz w:val="20"/>
          <w:szCs w:val="20"/>
        </w:rPr>
        <w:t>2</w:t>
      </w:r>
      <w:r w:rsidR="007F1F82" w:rsidRPr="007F1F82">
        <w:rPr>
          <w:rFonts w:ascii="Arial" w:hAnsi="Arial" w:cs="Arial"/>
          <w:sz w:val="20"/>
          <w:szCs w:val="20"/>
        </w:rPr>
        <w:t>:</w:t>
      </w:r>
      <w:r w:rsidR="00B301EC">
        <w:rPr>
          <w:rFonts w:ascii="Arial" w:hAnsi="Arial" w:cs="Arial"/>
          <w:sz w:val="20"/>
          <w:szCs w:val="20"/>
        </w:rPr>
        <w:t xml:space="preserve"> </w:t>
      </w:r>
      <w:r w:rsidR="000873E4">
        <w:rPr>
          <w:rFonts w:ascii="Arial" w:hAnsi="Arial" w:cs="Arial"/>
          <w:sz w:val="20"/>
          <w:szCs w:val="20"/>
        </w:rPr>
        <w:t>Rendered Plan, Elevations and Sections</w:t>
      </w:r>
      <w:r w:rsidR="00344EAA">
        <w:rPr>
          <w:rFonts w:ascii="Arial" w:hAnsi="Arial" w:cs="Arial"/>
          <w:sz w:val="20"/>
          <w:szCs w:val="20"/>
        </w:rPr>
        <w:tab/>
      </w:r>
      <w:r w:rsidR="00344EAA">
        <w:rPr>
          <w:rFonts w:ascii="Arial" w:hAnsi="Arial" w:cs="Arial"/>
          <w:sz w:val="20"/>
          <w:szCs w:val="20"/>
        </w:rPr>
        <w:tab/>
      </w:r>
      <w:r w:rsidR="00941E32">
        <w:rPr>
          <w:rFonts w:ascii="Arial" w:hAnsi="Arial" w:cs="Arial"/>
          <w:sz w:val="20"/>
          <w:szCs w:val="20"/>
        </w:rPr>
        <w:tab/>
      </w:r>
      <w:r w:rsidR="00CD7AC8">
        <w:rPr>
          <w:rFonts w:ascii="Arial" w:hAnsi="Arial" w:cs="Arial"/>
          <w:sz w:val="20"/>
          <w:szCs w:val="20"/>
        </w:rPr>
        <w:tab/>
      </w:r>
      <w:r w:rsidR="000873E4">
        <w:rPr>
          <w:rFonts w:ascii="Arial" w:hAnsi="Arial" w:cs="Arial"/>
          <w:sz w:val="20"/>
          <w:szCs w:val="20"/>
        </w:rPr>
        <w:tab/>
        <w:t>4</w:t>
      </w:r>
      <w:r w:rsidR="00B84259">
        <w:rPr>
          <w:rFonts w:ascii="Arial" w:hAnsi="Arial" w:cs="Arial"/>
          <w:sz w:val="20"/>
          <w:szCs w:val="20"/>
        </w:rPr>
        <w:t>0</w:t>
      </w:r>
      <w:r w:rsidR="007F1F82" w:rsidRPr="007F1F82">
        <w:rPr>
          <w:rFonts w:ascii="Arial" w:hAnsi="Arial" w:cs="Arial"/>
          <w:sz w:val="20"/>
          <w:szCs w:val="20"/>
        </w:rPr>
        <w:t>%</w:t>
      </w:r>
    </w:p>
    <w:p w14:paraId="292F58EC" w14:textId="63163260" w:rsidR="00375F6D" w:rsidRDefault="00375F6D" w:rsidP="00375F6D">
      <w:pPr>
        <w:rPr>
          <w:rFonts w:ascii="Arial" w:hAnsi="Arial" w:cs="Arial"/>
          <w:sz w:val="20"/>
          <w:szCs w:val="20"/>
        </w:rPr>
      </w:pPr>
      <w:r>
        <w:rPr>
          <w:rFonts w:ascii="Arial" w:hAnsi="Arial" w:cs="Arial"/>
          <w:sz w:val="20"/>
          <w:szCs w:val="20"/>
        </w:rPr>
        <w:t>Assessment</w:t>
      </w:r>
      <w:r w:rsidR="00AD1470">
        <w:rPr>
          <w:rFonts w:ascii="Arial" w:hAnsi="Arial" w:cs="Arial"/>
          <w:sz w:val="20"/>
          <w:szCs w:val="20"/>
        </w:rPr>
        <w:t xml:space="preserve"> </w:t>
      </w:r>
      <w:r w:rsidR="000873E4">
        <w:rPr>
          <w:rFonts w:ascii="Arial" w:hAnsi="Arial" w:cs="Arial"/>
          <w:sz w:val="20"/>
          <w:szCs w:val="20"/>
        </w:rPr>
        <w:t>3</w:t>
      </w:r>
      <w:r w:rsidRPr="007F1F82">
        <w:rPr>
          <w:rFonts w:ascii="Arial" w:hAnsi="Arial" w:cs="Arial"/>
          <w:sz w:val="20"/>
          <w:szCs w:val="20"/>
        </w:rPr>
        <w:t xml:space="preserve">: </w:t>
      </w:r>
      <w:r w:rsidR="000873E4">
        <w:rPr>
          <w:rFonts w:ascii="Arial" w:hAnsi="Arial" w:cs="Arial"/>
          <w:sz w:val="20"/>
          <w:szCs w:val="20"/>
        </w:rPr>
        <w:t xml:space="preserve">Advanced 3D </w:t>
      </w:r>
      <w:r w:rsidR="00B301EC">
        <w:rPr>
          <w:rFonts w:ascii="Arial" w:hAnsi="Arial" w:cs="Arial"/>
          <w:sz w:val="20"/>
          <w:szCs w:val="20"/>
        </w:rPr>
        <w:t>Model</w:t>
      </w:r>
      <w:r w:rsidR="000873E4">
        <w:rPr>
          <w:rFonts w:ascii="Arial" w:hAnsi="Arial" w:cs="Arial"/>
          <w:sz w:val="20"/>
          <w:szCs w:val="20"/>
        </w:rPr>
        <w:t>ing</w:t>
      </w:r>
      <w:r w:rsidR="00B301EC">
        <w:rPr>
          <w:rFonts w:ascii="Arial" w:hAnsi="Arial" w:cs="Arial"/>
          <w:sz w:val="20"/>
          <w:szCs w:val="20"/>
        </w:rPr>
        <w:t xml:space="preserve"> of Interior Elements</w:t>
      </w:r>
      <w:r w:rsidRPr="00E26B52">
        <w:rPr>
          <w:rFonts w:ascii="Arial" w:hAnsi="Arial" w:cs="Arial"/>
          <w:sz w:val="20"/>
          <w:szCs w:val="20"/>
        </w:rPr>
        <w:t xml:space="preserve"> </w:t>
      </w:r>
      <w:r w:rsidR="00344EAA">
        <w:rPr>
          <w:rFonts w:ascii="Arial" w:hAnsi="Arial" w:cs="Arial"/>
          <w:sz w:val="20"/>
          <w:szCs w:val="20"/>
        </w:rPr>
        <w:t>and Space</w:t>
      </w:r>
      <w:r w:rsidR="00B301EC">
        <w:rPr>
          <w:rFonts w:ascii="Arial" w:hAnsi="Arial" w:cs="Arial"/>
          <w:sz w:val="20"/>
          <w:szCs w:val="20"/>
        </w:rPr>
        <w:tab/>
      </w:r>
      <w:r w:rsidR="00CD7AC8">
        <w:rPr>
          <w:rFonts w:ascii="Arial" w:hAnsi="Arial" w:cs="Arial"/>
          <w:sz w:val="20"/>
          <w:szCs w:val="20"/>
        </w:rPr>
        <w:tab/>
      </w:r>
      <w:r w:rsidR="00B301EC">
        <w:rPr>
          <w:rFonts w:ascii="Arial" w:hAnsi="Arial" w:cs="Arial"/>
          <w:sz w:val="20"/>
          <w:szCs w:val="20"/>
        </w:rPr>
        <w:tab/>
      </w:r>
      <w:r w:rsidR="000873E4">
        <w:rPr>
          <w:rFonts w:ascii="Arial" w:hAnsi="Arial" w:cs="Arial"/>
          <w:sz w:val="20"/>
          <w:szCs w:val="20"/>
        </w:rPr>
        <w:t>4</w:t>
      </w:r>
      <w:r w:rsidR="00B301EC">
        <w:rPr>
          <w:rFonts w:ascii="Arial" w:hAnsi="Arial" w:cs="Arial"/>
          <w:sz w:val="20"/>
          <w:szCs w:val="20"/>
        </w:rPr>
        <w:t>0</w:t>
      </w:r>
      <w:r w:rsidRPr="007F1F82">
        <w:rPr>
          <w:rFonts w:ascii="Arial" w:hAnsi="Arial" w:cs="Arial"/>
          <w:sz w:val="20"/>
          <w:szCs w:val="20"/>
        </w:rPr>
        <w:t>%</w:t>
      </w:r>
    </w:p>
    <w:p w14:paraId="6CC17F77" w14:textId="77777777" w:rsidR="007F1F82" w:rsidRPr="007F1F82" w:rsidRDefault="007F1F82" w:rsidP="007F1F82">
      <w:pPr>
        <w:rPr>
          <w:rFonts w:ascii="Arial" w:hAnsi="Arial" w:cs="Arial"/>
          <w:sz w:val="20"/>
          <w:szCs w:val="20"/>
        </w:rPr>
      </w:pPr>
    </w:p>
    <w:p w14:paraId="3B3BDC95" w14:textId="77777777" w:rsidR="009E166B" w:rsidRDefault="009E166B" w:rsidP="00E24A39">
      <w:pPr>
        <w:pStyle w:val="Default"/>
        <w:outlineLvl w:val="0"/>
        <w:rPr>
          <w:color w:val="auto"/>
          <w:sz w:val="20"/>
          <w:szCs w:val="20"/>
        </w:rPr>
      </w:pPr>
    </w:p>
    <w:p w14:paraId="2BCF150E" w14:textId="18DFD79A" w:rsidR="00442505" w:rsidRDefault="00B56B37" w:rsidP="00E24A39">
      <w:pPr>
        <w:pStyle w:val="Default"/>
        <w:outlineLvl w:val="0"/>
        <w:rPr>
          <w:sz w:val="23"/>
          <w:szCs w:val="23"/>
        </w:rPr>
      </w:pPr>
      <w:r>
        <w:rPr>
          <w:b/>
          <w:bCs/>
          <w:sz w:val="23"/>
          <w:szCs w:val="23"/>
        </w:rPr>
        <w:t>References</w:t>
      </w:r>
      <w:r w:rsidR="00442505">
        <w:rPr>
          <w:b/>
          <w:bCs/>
          <w:sz w:val="23"/>
          <w:szCs w:val="23"/>
        </w:rPr>
        <w:t xml:space="preserve"> </w:t>
      </w:r>
    </w:p>
    <w:p w14:paraId="6B0007C7" w14:textId="77777777" w:rsidR="00E26B52" w:rsidRDefault="00E26B52" w:rsidP="00442505">
      <w:pPr>
        <w:pStyle w:val="Default"/>
        <w:rPr>
          <w:sz w:val="20"/>
          <w:szCs w:val="20"/>
          <w:u w:val="single"/>
        </w:rPr>
      </w:pPr>
    </w:p>
    <w:p w14:paraId="0E6F6613" w14:textId="77777777" w:rsidR="004F7E7E" w:rsidRPr="00B5417A" w:rsidRDefault="004F7E7E" w:rsidP="004F7E7E">
      <w:pPr>
        <w:autoSpaceDE w:val="0"/>
        <w:autoSpaceDN w:val="0"/>
        <w:adjustRightInd w:val="0"/>
        <w:rPr>
          <w:rFonts w:ascii="Arial" w:hAnsi="Arial" w:cs="Arial"/>
          <w:color w:val="000000"/>
          <w:sz w:val="20"/>
          <w:szCs w:val="20"/>
        </w:rPr>
      </w:pPr>
      <w:r w:rsidRPr="00B5417A">
        <w:rPr>
          <w:rFonts w:ascii="Arial" w:hAnsi="Arial" w:cs="Arial"/>
          <w:color w:val="000000"/>
          <w:sz w:val="20"/>
          <w:szCs w:val="20"/>
        </w:rPr>
        <w:t>Required Texts</w:t>
      </w:r>
    </w:p>
    <w:p w14:paraId="7338EC88" w14:textId="77777777" w:rsidR="009360BF" w:rsidRDefault="009360BF" w:rsidP="00350C1C">
      <w:pPr>
        <w:rPr>
          <w:rFonts w:ascii="Arial" w:hAnsi="Arial" w:cs="Arial"/>
          <w:sz w:val="18"/>
          <w:szCs w:val="18"/>
        </w:rPr>
      </w:pPr>
    </w:p>
    <w:p w14:paraId="05E4AEE3" w14:textId="77777777" w:rsidR="000A4533" w:rsidRPr="005A73C1" w:rsidRDefault="000A4533" w:rsidP="005A73C1">
      <w:pPr>
        <w:pStyle w:val="ListParagraph"/>
        <w:numPr>
          <w:ilvl w:val="0"/>
          <w:numId w:val="26"/>
        </w:numPr>
        <w:tabs>
          <w:tab w:val="num" w:pos="720"/>
        </w:tabs>
        <w:rPr>
          <w:rFonts w:ascii="Arial" w:hAnsi="Arial" w:cs="Arial"/>
          <w:sz w:val="20"/>
          <w:szCs w:val="20"/>
        </w:rPr>
      </w:pPr>
      <w:r w:rsidRPr="005A73C1">
        <w:rPr>
          <w:rFonts w:ascii="Arial" w:hAnsi="Arial" w:cs="Arial"/>
          <w:sz w:val="20"/>
          <w:szCs w:val="20"/>
        </w:rPr>
        <w:t>Ching, F. D. K. (2013). Interior Design Illustrated (3rd ed.). John Wiley &amp; Sons.</w:t>
      </w:r>
    </w:p>
    <w:p w14:paraId="3115DC69" w14:textId="77777777" w:rsidR="000A4533" w:rsidRPr="005A73C1" w:rsidRDefault="000A4533" w:rsidP="005A73C1">
      <w:pPr>
        <w:pStyle w:val="ListParagraph"/>
        <w:numPr>
          <w:ilvl w:val="0"/>
          <w:numId w:val="26"/>
        </w:numPr>
        <w:tabs>
          <w:tab w:val="num" w:pos="720"/>
        </w:tabs>
        <w:rPr>
          <w:rFonts w:ascii="Arial" w:hAnsi="Arial" w:cs="Arial"/>
          <w:sz w:val="20"/>
          <w:szCs w:val="20"/>
        </w:rPr>
      </w:pPr>
      <w:r w:rsidRPr="005A73C1">
        <w:rPr>
          <w:rFonts w:ascii="Arial" w:hAnsi="Arial" w:cs="Arial"/>
          <w:sz w:val="20"/>
          <w:szCs w:val="20"/>
        </w:rPr>
        <w:t>Kilmer, A. J., &amp; Kilmer, M. C. (2014). Interior Design: Space Planning and Design (2nd ed.). Fairchild Books.</w:t>
      </w:r>
    </w:p>
    <w:p w14:paraId="2EB5667C" w14:textId="77777777" w:rsidR="000A4533" w:rsidRPr="005A73C1" w:rsidRDefault="000A4533" w:rsidP="005A73C1">
      <w:pPr>
        <w:pStyle w:val="ListParagraph"/>
        <w:numPr>
          <w:ilvl w:val="0"/>
          <w:numId w:val="26"/>
        </w:numPr>
        <w:tabs>
          <w:tab w:val="num" w:pos="720"/>
        </w:tabs>
        <w:rPr>
          <w:rFonts w:ascii="Arial" w:hAnsi="Arial" w:cs="Arial"/>
          <w:sz w:val="20"/>
          <w:szCs w:val="20"/>
        </w:rPr>
      </w:pPr>
      <w:r w:rsidRPr="005A73C1">
        <w:rPr>
          <w:rFonts w:ascii="Arial" w:hAnsi="Arial" w:cs="Arial"/>
          <w:sz w:val="20"/>
          <w:szCs w:val="20"/>
        </w:rPr>
        <w:t>Hendrix, J. D. (2017). Architectural Graphics (6th ed.). John Wiley &amp; Sons.</w:t>
      </w:r>
    </w:p>
    <w:p w14:paraId="002981AF" w14:textId="77777777" w:rsidR="000A4533" w:rsidRPr="005A73C1" w:rsidRDefault="000A4533" w:rsidP="005A73C1">
      <w:pPr>
        <w:pStyle w:val="ListParagraph"/>
        <w:numPr>
          <w:ilvl w:val="0"/>
          <w:numId w:val="26"/>
        </w:numPr>
        <w:tabs>
          <w:tab w:val="num" w:pos="720"/>
        </w:tabs>
        <w:rPr>
          <w:rFonts w:ascii="Arial" w:hAnsi="Arial" w:cs="Arial"/>
          <w:sz w:val="20"/>
          <w:szCs w:val="20"/>
        </w:rPr>
      </w:pPr>
      <w:r w:rsidRPr="005A73C1">
        <w:rPr>
          <w:rFonts w:ascii="Arial" w:hAnsi="Arial" w:cs="Arial"/>
          <w:sz w:val="20"/>
          <w:szCs w:val="20"/>
        </w:rPr>
        <w:t>Mozer, M., &amp; Zabielski, J. (2015). Interior Design Visual Presentation: A Guide to Graphics, Models, and Presentation Techniques (4th ed.). John Wiley &amp; Sons.</w:t>
      </w:r>
    </w:p>
    <w:p w14:paraId="5360D9DC" w14:textId="77777777" w:rsidR="000A4533" w:rsidRPr="005A73C1" w:rsidRDefault="000A4533" w:rsidP="005A73C1">
      <w:pPr>
        <w:pStyle w:val="ListParagraph"/>
        <w:numPr>
          <w:ilvl w:val="0"/>
          <w:numId w:val="26"/>
        </w:numPr>
        <w:tabs>
          <w:tab w:val="num" w:pos="720"/>
        </w:tabs>
        <w:rPr>
          <w:rFonts w:ascii="Arial" w:hAnsi="Arial" w:cs="Arial"/>
          <w:sz w:val="20"/>
          <w:szCs w:val="20"/>
        </w:rPr>
      </w:pPr>
      <w:r w:rsidRPr="005A73C1">
        <w:rPr>
          <w:rFonts w:ascii="Arial" w:hAnsi="Arial" w:cs="Arial"/>
          <w:sz w:val="20"/>
          <w:szCs w:val="20"/>
        </w:rPr>
        <w:t>Ward, C. (2013). Perspective for Interior Designers (2nd ed.). Fairchild Books.</w:t>
      </w:r>
    </w:p>
    <w:p w14:paraId="4592AB1C" w14:textId="77777777" w:rsidR="000A4533" w:rsidRPr="005A73C1" w:rsidRDefault="000A4533" w:rsidP="005A73C1">
      <w:pPr>
        <w:pStyle w:val="ListParagraph"/>
        <w:numPr>
          <w:ilvl w:val="0"/>
          <w:numId w:val="26"/>
        </w:numPr>
        <w:tabs>
          <w:tab w:val="num" w:pos="720"/>
        </w:tabs>
        <w:rPr>
          <w:rFonts w:ascii="Arial" w:hAnsi="Arial" w:cs="Arial"/>
          <w:sz w:val="20"/>
          <w:szCs w:val="20"/>
        </w:rPr>
      </w:pPr>
      <w:r w:rsidRPr="005A73C1">
        <w:rPr>
          <w:rFonts w:ascii="Arial" w:hAnsi="Arial" w:cs="Arial"/>
          <w:sz w:val="20"/>
          <w:szCs w:val="20"/>
        </w:rPr>
        <w:t>Drpic, I., &amp; Whitfield, D. (2018). Rendering in Pen and Ink: The Classic Book on Pen and Ink Techniques for Artists, Illustrators, Architects, and Designers. Dover Publications.</w:t>
      </w:r>
    </w:p>
    <w:p w14:paraId="26BB1F66" w14:textId="77777777" w:rsidR="000A4533" w:rsidRPr="005A73C1" w:rsidRDefault="000A4533" w:rsidP="005A73C1">
      <w:pPr>
        <w:pStyle w:val="ListParagraph"/>
        <w:numPr>
          <w:ilvl w:val="0"/>
          <w:numId w:val="26"/>
        </w:numPr>
        <w:tabs>
          <w:tab w:val="num" w:pos="720"/>
        </w:tabs>
        <w:rPr>
          <w:rFonts w:ascii="Arial" w:hAnsi="Arial" w:cs="Arial"/>
          <w:sz w:val="20"/>
          <w:szCs w:val="20"/>
        </w:rPr>
      </w:pPr>
      <w:r w:rsidRPr="005A73C1">
        <w:rPr>
          <w:rFonts w:ascii="Arial" w:hAnsi="Arial" w:cs="Arial"/>
          <w:sz w:val="20"/>
          <w:szCs w:val="20"/>
        </w:rPr>
        <w:t>Ahmed, N. (2016). Drawing for Interior Design (2nd ed.). Laurence King Publishing.</w:t>
      </w:r>
    </w:p>
    <w:p w14:paraId="73B057CE" w14:textId="77777777" w:rsidR="000A4533" w:rsidRPr="005A73C1" w:rsidRDefault="000A4533" w:rsidP="005A73C1">
      <w:pPr>
        <w:pStyle w:val="ListParagraph"/>
        <w:numPr>
          <w:ilvl w:val="0"/>
          <w:numId w:val="26"/>
        </w:numPr>
        <w:tabs>
          <w:tab w:val="num" w:pos="720"/>
        </w:tabs>
        <w:rPr>
          <w:rFonts w:ascii="Arial" w:hAnsi="Arial" w:cs="Arial"/>
          <w:sz w:val="20"/>
          <w:szCs w:val="20"/>
        </w:rPr>
      </w:pPr>
      <w:r w:rsidRPr="005A73C1">
        <w:rPr>
          <w:rFonts w:ascii="Arial" w:hAnsi="Arial" w:cs="Arial"/>
          <w:sz w:val="20"/>
          <w:szCs w:val="20"/>
        </w:rPr>
        <w:t>Watson, K. (2019). Sketching for Architecture + Interior Design: A Practical Guide. Laurence King Publishing.</w:t>
      </w:r>
    </w:p>
    <w:p w14:paraId="4F256C2D" w14:textId="77777777" w:rsidR="000A4533" w:rsidRPr="005A73C1" w:rsidRDefault="000A4533" w:rsidP="005A73C1">
      <w:pPr>
        <w:pStyle w:val="ListParagraph"/>
        <w:numPr>
          <w:ilvl w:val="0"/>
          <w:numId w:val="26"/>
        </w:numPr>
        <w:tabs>
          <w:tab w:val="num" w:pos="720"/>
        </w:tabs>
        <w:rPr>
          <w:rFonts w:ascii="Arial" w:hAnsi="Arial" w:cs="Arial"/>
          <w:sz w:val="20"/>
          <w:szCs w:val="20"/>
        </w:rPr>
      </w:pPr>
      <w:r w:rsidRPr="005A73C1">
        <w:rPr>
          <w:rFonts w:ascii="Arial" w:hAnsi="Arial" w:cs="Arial"/>
          <w:sz w:val="20"/>
          <w:szCs w:val="20"/>
        </w:rPr>
        <w:t>Agrest, D., &amp; Conway, P. (2019). Drawing Architecture. Thames &amp; Hudson.</w:t>
      </w:r>
    </w:p>
    <w:p w14:paraId="69B3DB61" w14:textId="77777777" w:rsidR="000A4533" w:rsidRPr="005A73C1" w:rsidRDefault="000A4533" w:rsidP="005A73C1">
      <w:pPr>
        <w:pStyle w:val="ListParagraph"/>
        <w:numPr>
          <w:ilvl w:val="0"/>
          <w:numId w:val="26"/>
        </w:numPr>
        <w:tabs>
          <w:tab w:val="num" w:pos="720"/>
        </w:tabs>
        <w:rPr>
          <w:rFonts w:ascii="Arial" w:hAnsi="Arial" w:cs="Arial"/>
          <w:sz w:val="20"/>
          <w:szCs w:val="20"/>
        </w:rPr>
      </w:pPr>
      <w:r w:rsidRPr="005A73C1">
        <w:rPr>
          <w:rFonts w:ascii="Arial" w:hAnsi="Arial" w:cs="Arial"/>
          <w:sz w:val="20"/>
          <w:szCs w:val="20"/>
        </w:rPr>
        <w:t>Laseau, P. (2011). Graphic Thinking for Architects and Designers (3rd ed.). Wiley.</w:t>
      </w:r>
    </w:p>
    <w:p w14:paraId="3C656191" w14:textId="7A61699B" w:rsidR="000A4533" w:rsidRDefault="000A4533" w:rsidP="00350C1C">
      <w:pPr>
        <w:rPr>
          <w:rFonts w:ascii="Arial" w:hAnsi="Arial" w:cs="Arial"/>
          <w:sz w:val="20"/>
          <w:szCs w:val="20"/>
        </w:rPr>
      </w:pPr>
    </w:p>
    <w:p w14:paraId="061D4763" w14:textId="3CBF24A6" w:rsidR="00B02FD9" w:rsidRDefault="00B02FD9" w:rsidP="00350C1C">
      <w:pPr>
        <w:rPr>
          <w:rFonts w:ascii="Arial" w:hAnsi="Arial" w:cs="Arial"/>
          <w:sz w:val="20"/>
          <w:szCs w:val="20"/>
        </w:rPr>
      </w:pPr>
    </w:p>
    <w:p w14:paraId="0BEDC71B" w14:textId="7880680D" w:rsidR="00B02FD9" w:rsidRDefault="00B02FD9" w:rsidP="00350C1C">
      <w:pPr>
        <w:rPr>
          <w:rFonts w:ascii="Arial" w:hAnsi="Arial" w:cs="Arial"/>
          <w:sz w:val="20"/>
          <w:szCs w:val="20"/>
        </w:rPr>
      </w:pPr>
    </w:p>
    <w:p w14:paraId="16F0AB08" w14:textId="77777777" w:rsidR="00B02FD9" w:rsidRPr="0079243D" w:rsidRDefault="00B02FD9" w:rsidP="00B02FD9">
      <w:pPr>
        <w:pStyle w:val="Default"/>
        <w:outlineLvl w:val="0"/>
        <w:rPr>
          <w:b/>
          <w:sz w:val="28"/>
          <w:szCs w:val="28"/>
        </w:rPr>
      </w:pPr>
      <w:r>
        <w:rPr>
          <w:b/>
          <w:iCs/>
          <w:sz w:val="28"/>
          <w:szCs w:val="28"/>
        </w:rPr>
        <w:t>Interior Materials &amp; Services-I</w:t>
      </w:r>
    </w:p>
    <w:p w14:paraId="29DE0D7A" w14:textId="77777777" w:rsidR="00B02FD9" w:rsidRDefault="00B02FD9" w:rsidP="00B02FD9">
      <w:pPr>
        <w:pStyle w:val="Default"/>
        <w:rPr>
          <w:b/>
          <w:bCs/>
          <w:sz w:val="23"/>
          <w:szCs w:val="23"/>
        </w:rPr>
      </w:pPr>
    </w:p>
    <w:p w14:paraId="46B7C44E" w14:textId="77777777" w:rsidR="00B02FD9" w:rsidRPr="00BF1B3E" w:rsidRDefault="00B02FD9" w:rsidP="00B02FD9">
      <w:pPr>
        <w:pStyle w:val="Default"/>
        <w:outlineLvl w:val="0"/>
        <w:rPr>
          <w:sz w:val="20"/>
          <w:szCs w:val="20"/>
        </w:rPr>
      </w:pPr>
      <w:r w:rsidRPr="00BF1B3E">
        <w:rPr>
          <w:b/>
          <w:bCs/>
          <w:sz w:val="20"/>
          <w:szCs w:val="20"/>
        </w:rPr>
        <w:t>Course Code</w:t>
      </w:r>
      <w:r>
        <w:rPr>
          <w:sz w:val="20"/>
          <w:szCs w:val="20"/>
        </w:rPr>
        <w:t xml:space="preserve">: </w:t>
      </w:r>
    </w:p>
    <w:p w14:paraId="12F2CD04" w14:textId="77777777" w:rsidR="00B02FD9" w:rsidRPr="00BF1B3E" w:rsidRDefault="00B02FD9" w:rsidP="00B02FD9">
      <w:pPr>
        <w:pStyle w:val="Default"/>
        <w:outlineLvl w:val="0"/>
        <w:rPr>
          <w:sz w:val="20"/>
          <w:szCs w:val="20"/>
        </w:rPr>
      </w:pPr>
      <w:r w:rsidRPr="00BF1B3E">
        <w:rPr>
          <w:b/>
          <w:bCs/>
          <w:sz w:val="20"/>
          <w:szCs w:val="20"/>
        </w:rPr>
        <w:t xml:space="preserve">Level: </w:t>
      </w:r>
      <w:r>
        <w:rPr>
          <w:sz w:val="20"/>
          <w:szCs w:val="20"/>
        </w:rPr>
        <w:t>2</w:t>
      </w:r>
      <w:r w:rsidRPr="00BF1B3E">
        <w:rPr>
          <w:sz w:val="20"/>
          <w:szCs w:val="20"/>
        </w:rPr>
        <w:t xml:space="preserve"> </w:t>
      </w:r>
    </w:p>
    <w:p w14:paraId="07AFBC6B" w14:textId="77777777" w:rsidR="00B02FD9" w:rsidRPr="00BF1B3E" w:rsidRDefault="00B02FD9" w:rsidP="00B02FD9">
      <w:pPr>
        <w:pStyle w:val="Default"/>
        <w:outlineLvl w:val="0"/>
        <w:rPr>
          <w:sz w:val="20"/>
          <w:szCs w:val="20"/>
        </w:rPr>
      </w:pPr>
      <w:r w:rsidRPr="00BF1B3E">
        <w:rPr>
          <w:b/>
          <w:bCs/>
          <w:sz w:val="20"/>
          <w:szCs w:val="20"/>
        </w:rPr>
        <w:t xml:space="preserve">Credits: </w:t>
      </w:r>
      <w:r w:rsidRPr="00BF1B3E">
        <w:rPr>
          <w:sz w:val="20"/>
          <w:szCs w:val="20"/>
        </w:rPr>
        <w:t xml:space="preserve">4 </w:t>
      </w:r>
    </w:p>
    <w:p w14:paraId="7BDBFD8E" w14:textId="77777777" w:rsidR="00B02FD9" w:rsidRPr="00BF1B3E" w:rsidRDefault="00B02FD9" w:rsidP="00B02FD9">
      <w:pPr>
        <w:pStyle w:val="Default"/>
        <w:outlineLvl w:val="0"/>
        <w:rPr>
          <w:sz w:val="20"/>
          <w:szCs w:val="20"/>
        </w:rPr>
      </w:pPr>
      <w:r w:rsidRPr="00BF1B3E">
        <w:rPr>
          <w:b/>
          <w:bCs/>
          <w:sz w:val="20"/>
          <w:szCs w:val="20"/>
        </w:rPr>
        <w:t>Pre-Requisite</w:t>
      </w:r>
      <w:r w:rsidRPr="00BF1B3E">
        <w:rPr>
          <w:sz w:val="20"/>
          <w:szCs w:val="20"/>
        </w:rPr>
        <w:t xml:space="preserve">: </w:t>
      </w:r>
      <w:r>
        <w:rPr>
          <w:sz w:val="20"/>
          <w:szCs w:val="20"/>
        </w:rPr>
        <w:t>Materials Study &amp; Survey</w:t>
      </w:r>
    </w:p>
    <w:p w14:paraId="419B22A1" w14:textId="77777777" w:rsidR="00B02FD9" w:rsidRPr="00BF1B3E" w:rsidRDefault="00B02FD9" w:rsidP="00B02FD9">
      <w:pPr>
        <w:pStyle w:val="Default"/>
        <w:rPr>
          <w:sz w:val="20"/>
          <w:szCs w:val="20"/>
        </w:rPr>
      </w:pPr>
      <w:r w:rsidRPr="00BF1B3E">
        <w:rPr>
          <w:b/>
          <w:bCs/>
          <w:sz w:val="20"/>
          <w:szCs w:val="20"/>
        </w:rPr>
        <w:t xml:space="preserve">Duration </w:t>
      </w:r>
      <w:r w:rsidRPr="00BF1B3E">
        <w:rPr>
          <w:sz w:val="20"/>
          <w:szCs w:val="20"/>
        </w:rPr>
        <w:t xml:space="preserve">Contact Hours: </w:t>
      </w:r>
    </w:p>
    <w:p w14:paraId="778C3FA5" w14:textId="77777777" w:rsidR="00B02FD9" w:rsidRPr="00BF1B3E" w:rsidRDefault="00B02FD9" w:rsidP="00B02FD9">
      <w:pPr>
        <w:pStyle w:val="Default"/>
        <w:rPr>
          <w:sz w:val="20"/>
          <w:szCs w:val="20"/>
        </w:rPr>
      </w:pPr>
      <w:r w:rsidRPr="00BF1B3E">
        <w:rPr>
          <w:sz w:val="20"/>
          <w:szCs w:val="20"/>
        </w:rPr>
        <w:t>i. Theory</w:t>
      </w:r>
      <w:r>
        <w:rPr>
          <w:sz w:val="20"/>
          <w:szCs w:val="20"/>
        </w:rPr>
        <w:t>: Nil</w:t>
      </w:r>
    </w:p>
    <w:p w14:paraId="5A728FE1" w14:textId="77777777" w:rsidR="00B02FD9" w:rsidRPr="00BF1B3E" w:rsidRDefault="00B02FD9" w:rsidP="00B02FD9">
      <w:pPr>
        <w:pStyle w:val="Default"/>
        <w:rPr>
          <w:sz w:val="20"/>
          <w:szCs w:val="20"/>
        </w:rPr>
      </w:pPr>
      <w:r w:rsidRPr="00BF1B3E">
        <w:rPr>
          <w:sz w:val="20"/>
          <w:szCs w:val="20"/>
        </w:rPr>
        <w:t>ii. Practical</w:t>
      </w:r>
      <w:r>
        <w:rPr>
          <w:sz w:val="20"/>
          <w:szCs w:val="20"/>
        </w:rPr>
        <w:t>:</w:t>
      </w:r>
      <w:r w:rsidRPr="00BF1B3E">
        <w:rPr>
          <w:sz w:val="20"/>
          <w:szCs w:val="20"/>
        </w:rPr>
        <w:t xml:space="preserve"> </w:t>
      </w:r>
      <w:r>
        <w:rPr>
          <w:sz w:val="20"/>
          <w:szCs w:val="20"/>
        </w:rPr>
        <w:t xml:space="preserve">90 </w:t>
      </w:r>
      <w:r>
        <w:rPr>
          <w:color w:val="2F5496" w:themeColor="accent5" w:themeShade="BF"/>
          <w:sz w:val="20"/>
          <w:szCs w:val="20"/>
        </w:rPr>
        <w:t>(4 Cr x 1.5 x15)</w:t>
      </w:r>
      <w:r>
        <w:rPr>
          <w:sz w:val="20"/>
          <w:szCs w:val="20"/>
        </w:rPr>
        <w:t xml:space="preserve">       </w:t>
      </w:r>
      <w:r w:rsidRPr="00BF1B3E">
        <w:rPr>
          <w:sz w:val="20"/>
          <w:szCs w:val="20"/>
        </w:rPr>
        <w:t xml:space="preserve">    </w:t>
      </w:r>
    </w:p>
    <w:p w14:paraId="78069D27" w14:textId="77777777" w:rsidR="00B02FD9" w:rsidRPr="00BF1B3E" w:rsidRDefault="00B02FD9" w:rsidP="00B02FD9">
      <w:pPr>
        <w:pStyle w:val="Default"/>
        <w:rPr>
          <w:sz w:val="20"/>
          <w:szCs w:val="20"/>
        </w:rPr>
      </w:pPr>
      <w:r w:rsidRPr="00BF1B3E">
        <w:rPr>
          <w:sz w:val="20"/>
          <w:szCs w:val="20"/>
        </w:rPr>
        <w:t xml:space="preserve">iii. Self-Study/Project/Industry: </w:t>
      </w:r>
      <w:r>
        <w:rPr>
          <w:sz w:val="20"/>
          <w:szCs w:val="20"/>
        </w:rPr>
        <w:t>Nil</w:t>
      </w:r>
    </w:p>
    <w:p w14:paraId="30C7C905" w14:textId="77777777" w:rsidR="00B02FD9" w:rsidRPr="00BF1B3E" w:rsidRDefault="00B02FD9" w:rsidP="00B02FD9">
      <w:pPr>
        <w:pStyle w:val="Default"/>
        <w:rPr>
          <w:b/>
          <w:bCs/>
          <w:sz w:val="20"/>
          <w:szCs w:val="20"/>
        </w:rPr>
      </w:pPr>
    </w:p>
    <w:p w14:paraId="7B77955C" w14:textId="77777777" w:rsidR="00B02FD9" w:rsidRDefault="00B02FD9" w:rsidP="00B02FD9">
      <w:pPr>
        <w:pStyle w:val="Default"/>
        <w:outlineLvl w:val="0"/>
        <w:rPr>
          <w:sz w:val="23"/>
          <w:szCs w:val="23"/>
        </w:rPr>
      </w:pPr>
      <w:r>
        <w:rPr>
          <w:b/>
          <w:bCs/>
          <w:sz w:val="23"/>
          <w:szCs w:val="23"/>
        </w:rPr>
        <w:t xml:space="preserve">Aim </w:t>
      </w:r>
    </w:p>
    <w:p w14:paraId="35A9F4BE" w14:textId="77777777" w:rsidR="00B02FD9" w:rsidRDefault="00B02FD9" w:rsidP="00B02FD9">
      <w:pPr>
        <w:pStyle w:val="Default"/>
        <w:rPr>
          <w:sz w:val="20"/>
          <w:szCs w:val="20"/>
        </w:rPr>
      </w:pPr>
    </w:p>
    <w:p w14:paraId="541EDC7D" w14:textId="77777777" w:rsidR="00B02FD9" w:rsidRDefault="00B02FD9" w:rsidP="00B02FD9">
      <w:pPr>
        <w:pStyle w:val="Default"/>
        <w:rPr>
          <w:sz w:val="20"/>
          <w:szCs w:val="20"/>
        </w:rPr>
      </w:pPr>
      <w:r>
        <w:rPr>
          <w:sz w:val="20"/>
          <w:szCs w:val="20"/>
        </w:rPr>
        <w:t>The objective of this module is to</w:t>
      </w:r>
      <w:r w:rsidRPr="00456DC8">
        <w:rPr>
          <w:sz w:val="20"/>
          <w:szCs w:val="20"/>
        </w:rPr>
        <w:t xml:space="preserve"> focus on the technical aspects of interior design projects.</w:t>
      </w:r>
      <w:r>
        <w:rPr>
          <w:sz w:val="20"/>
          <w:szCs w:val="20"/>
        </w:rPr>
        <w:t xml:space="preserve"> </w:t>
      </w:r>
      <w:r w:rsidRPr="00456DC8">
        <w:rPr>
          <w:sz w:val="20"/>
          <w:szCs w:val="20"/>
        </w:rPr>
        <w:t xml:space="preserve">The </w:t>
      </w:r>
      <w:r>
        <w:rPr>
          <w:sz w:val="20"/>
          <w:szCs w:val="20"/>
        </w:rPr>
        <w:t>module</w:t>
      </w:r>
      <w:r w:rsidRPr="00456DC8">
        <w:rPr>
          <w:sz w:val="20"/>
          <w:szCs w:val="20"/>
        </w:rPr>
        <w:t xml:space="preserve"> provides an in-depth understanding of the various systems and services required for functional and sustainable interior spaces.</w:t>
      </w:r>
      <w:r>
        <w:rPr>
          <w:sz w:val="20"/>
          <w:szCs w:val="20"/>
        </w:rPr>
        <w:t xml:space="preserve"> Students will learn the basics of plumbing, electrical and lighting. </w:t>
      </w:r>
      <w:r w:rsidRPr="00E1498E">
        <w:rPr>
          <w:sz w:val="20"/>
          <w:szCs w:val="20"/>
        </w:rPr>
        <w:t>Emphasis will be placed on integrating these services seamlessly within design concepts while considering user comfort, safety, and regulatory requirements.</w:t>
      </w:r>
      <w:r>
        <w:rPr>
          <w:sz w:val="20"/>
          <w:szCs w:val="20"/>
        </w:rPr>
        <w:t xml:space="preserve"> S</w:t>
      </w:r>
      <w:r w:rsidRPr="007D60F4">
        <w:rPr>
          <w:sz w:val="20"/>
          <w:szCs w:val="20"/>
        </w:rPr>
        <w:t>tudents will learn to evaluate and select appropriate materials based on functional, aesthetic, and sustainable considerations.</w:t>
      </w:r>
    </w:p>
    <w:p w14:paraId="3EFD7B7B" w14:textId="77777777" w:rsidR="00B02FD9" w:rsidRDefault="00B02FD9" w:rsidP="00B02FD9">
      <w:pPr>
        <w:pStyle w:val="Default"/>
        <w:rPr>
          <w:b/>
          <w:bCs/>
          <w:sz w:val="23"/>
          <w:szCs w:val="23"/>
        </w:rPr>
      </w:pPr>
    </w:p>
    <w:p w14:paraId="1D76EFE2" w14:textId="77777777" w:rsidR="00B02FD9" w:rsidRDefault="00B02FD9" w:rsidP="00B02FD9">
      <w:pPr>
        <w:pStyle w:val="Default"/>
        <w:outlineLvl w:val="0"/>
        <w:rPr>
          <w:sz w:val="23"/>
          <w:szCs w:val="23"/>
        </w:rPr>
      </w:pPr>
      <w:r>
        <w:rPr>
          <w:b/>
          <w:bCs/>
          <w:sz w:val="23"/>
          <w:szCs w:val="23"/>
        </w:rPr>
        <w:t xml:space="preserve">Expected Learning Outcomes </w:t>
      </w:r>
    </w:p>
    <w:p w14:paraId="76DD6E8A" w14:textId="77777777" w:rsidR="00B02FD9" w:rsidRDefault="00B02FD9" w:rsidP="00B02FD9">
      <w:pPr>
        <w:rPr>
          <w:sz w:val="20"/>
          <w:szCs w:val="20"/>
        </w:rPr>
      </w:pPr>
    </w:p>
    <w:p w14:paraId="27E6A23D" w14:textId="77777777" w:rsidR="00B02FD9" w:rsidRPr="007C2109" w:rsidRDefault="00B02FD9" w:rsidP="00B02FD9">
      <w:pPr>
        <w:rPr>
          <w:rFonts w:ascii="Arial" w:hAnsi="Arial" w:cs="Arial"/>
          <w:sz w:val="20"/>
          <w:szCs w:val="20"/>
        </w:rPr>
      </w:pPr>
      <w:r>
        <w:rPr>
          <w:rFonts w:ascii="Arial" w:hAnsi="Arial" w:cs="Arial"/>
          <w:sz w:val="20"/>
          <w:szCs w:val="20"/>
        </w:rPr>
        <w:t>At the end of the course</w:t>
      </w:r>
      <w:r w:rsidRPr="007C2109">
        <w:rPr>
          <w:rFonts w:ascii="Arial" w:hAnsi="Arial" w:cs="Arial"/>
          <w:sz w:val="20"/>
          <w:szCs w:val="20"/>
        </w:rPr>
        <w:t>, the student is expected to be able to:</w:t>
      </w:r>
    </w:p>
    <w:p w14:paraId="55EACC9C" w14:textId="77777777" w:rsidR="00B02FD9" w:rsidRDefault="00B02FD9" w:rsidP="00B02FD9">
      <w:pPr>
        <w:pStyle w:val="Default"/>
      </w:pPr>
    </w:p>
    <w:p w14:paraId="2BB85D55" w14:textId="77777777" w:rsidR="00B02FD9" w:rsidRDefault="00B02FD9" w:rsidP="00B02FD9">
      <w:pPr>
        <w:numPr>
          <w:ilvl w:val="0"/>
          <w:numId w:val="27"/>
        </w:numPr>
        <w:rPr>
          <w:rFonts w:ascii="Arial" w:hAnsi="Arial" w:cs="Arial"/>
          <w:sz w:val="20"/>
          <w:szCs w:val="20"/>
        </w:rPr>
      </w:pPr>
      <w:r w:rsidRPr="00392B17">
        <w:rPr>
          <w:rFonts w:ascii="Arial" w:hAnsi="Arial" w:cs="Arial"/>
          <w:sz w:val="20"/>
          <w:szCs w:val="20"/>
        </w:rPr>
        <w:t>Analyze</w:t>
      </w:r>
      <w:r>
        <w:rPr>
          <w:rFonts w:ascii="Arial" w:hAnsi="Arial" w:cs="Arial"/>
          <w:sz w:val="20"/>
          <w:szCs w:val="20"/>
        </w:rPr>
        <w:t xml:space="preserve"> material trends</w:t>
      </w:r>
      <w:r w:rsidRPr="00392B17">
        <w:rPr>
          <w:rFonts w:ascii="Arial" w:hAnsi="Arial" w:cs="Arial"/>
          <w:sz w:val="20"/>
          <w:szCs w:val="20"/>
        </w:rPr>
        <w:t xml:space="preserve"> and evaluate the suitability of </w:t>
      </w:r>
      <w:r>
        <w:rPr>
          <w:rFonts w:ascii="Arial" w:hAnsi="Arial" w:cs="Arial"/>
          <w:sz w:val="20"/>
          <w:szCs w:val="20"/>
        </w:rPr>
        <w:t>textiles and soft</w:t>
      </w:r>
      <w:r w:rsidRPr="00392B17">
        <w:rPr>
          <w:rFonts w:ascii="Arial" w:hAnsi="Arial" w:cs="Arial"/>
          <w:sz w:val="20"/>
          <w:szCs w:val="20"/>
        </w:rPr>
        <w:t xml:space="preserve"> </w:t>
      </w:r>
      <w:r>
        <w:rPr>
          <w:rFonts w:ascii="Arial" w:hAnsi="Arial" w:cs="Arial"/>
          <w:sz w:val="20"/>
          <w:szCs w:val="20"/>
        </w:rPr>
        <w:t xml:space="preserve">furnishing </w:t>
      </w:r>
      <w:r w:rsidRPr="00392B17">
        <w:rPr>
          <w:rFonts w:ascii="Arial" w:hAnsi="Arial" w:cs="Arial"/>
          <w:sz w:val="20"/>
          <w:szCs w:val="20"/>
        </w:rPr>
        <w:t>for specific interior design applications</w:t>
      </w:r>
      <w:r>
        <w:rPr>
          <w:rFonts w:ascii="Arial" w:hAnsi="Arial" w:cs="Arial"/>
          <w:sz w:val="20"/>
          <w:szCs w:val="20"/>
        </w:rPr>
        <w:t>.</w:t>
      </w:r>
    </w:p>
    <w:p w14:paraId="5AE1457E" w14:textId="77777777" w:rsidR="00B02FD9" w:rsidRPr="00392B17" w:rsidRDefault="00B02FD9" w:rsidP="00B02FD9">
      <w:pPr>
        <w:numPr>
          <w:ilvl w:val="0"/>
          <w:numId w:val="27"/>
        </w:numPr>
        <w:rPr>
          <w:rFonts w:ascii="Arial" w:hAnsi="Arial" w:cs="Arial"/>
          <w:sz w:val="20"/>
          <w:szCs w:val="20"/>
        </w:rPr>
      </w:pPr>
      <w:r w:rsidRPr="0097131B">
        <w:rPr>
          <w:rFonts w:ascii="Arial" w:hAnsi="Arial" w:cs="Arial"/>
          <w:sz w:val="20"/>
          <w:szCs w:val="20"/>
        </w:rPr>
        <w:t>Demonstrate the ability to integrate interior services seamlessly with design concepts.</w:t>
      </w:r>
    </w:p>
    <w:p w14:paraId="0F33D4C8" w14:textId="77777777" w:rsidR="00B02FD9" w:rsidRPr="0097131B" w:rsidRDefault="00B02FD9" w:rsidP="00B02FD9">
      <w:pPr>
        <w:numPr>
          <w:ilvl w:val="0"/>
          <w:numId w:val="27"/>
        </w:numPr>
        <w:rPr>
          <w:rFonts w:ascii="Arial" w:hAnsi="Arial" w:cs="Arial"/>
          <w:sz w:val="20"/>
          <w:szCs w:val="20"/>
        </w:rPr>
      </w:pPr>
      <w:r w:rsidRPr="0097131B">
        <w:rPr>
          <w:rFonts w:ascii="Arial" w:hAnsi="Arial" w:cs="Arial"/>
          <w:sz w:val="20"/>
          <w:szCs w:val="20"/>
        </w:rPr>
        <w:t>Understand the principles and components of electrical systems in interior spaces.</w:t>
      </w:r>
    </w:p>
    <w:p w14:paraId="5276C69C" w14:textId="77777777" w:rsidR="00B02FD9" w:rsidRDefault="00B02FD9" w:rsidP="00B02FD9">
      <w:pPr>
        <w:numPr>
          <w:ilvl w:val="0"/>
          <w:numId w:val="27"/>
        </w:numPr>
        <w:rPr>
          <w:rFonts w:ascii="Arial" w:hAnsi="Arial" w:cs="Arial"/>
          <w:sz w:val="20"/>
          <w:szCs w:val="20"/>
        </w:rPr>
      </w:pPr>
      <w:r w:rsidRPr="0097131B">
        <w:rPr>
          <w:rFonts w:ascii="Arial" w:hAnsi="Arial" w:cs="Arial"/>
          <w:sz w:val="20"/>
          <w:szCs w:val="20"/>
        </w:rPr>
        <w:t>Analyze and evaluate lighting requirements and design appropriate lighting solutions.</w:t>
      </w:r>
    </w:p>
    <w:p w14:paraId="31AE333A" w14:textId="77777777" w:rsidR="00B02FD9" w:rsidRDefault="00B02FD9" w:rsidP="00B02FD9">
      <w:pPr>
        <w:numPr>
          <w:ilvl w:val="0"/>
          <w:numId w:val="27"/>
        </w:numPr>
        <w:rPr>
          <w:rFonts w:ascii="Arial" w:hAnsi="Arial" w:cs="Arial"/>
          <w:sz w:val="20"/>
          <w:szCs w:val="20"/>
        </w:rPr>
      </w:pPr>
      <w:r w:rsidRPr="0097131B">
        <w:rPr>
          <w:rFonts w:ascii="Arial" w:hAnsi="Arial" w:cs="Arial"/>
          <w:sz w:val="20"/>
          <w:szCs w:val="20"/>
        </w:rPr>
        <w:lastRenderedPageBreak/>
        <w:t>Understand the principles of plumbing systems and their integration with interior design.</w:t>
      </w:r>
    </w:p>
    <w:p w14:paraId="02F008C6" w14:textId="77777777" w:rsidR="00B02FD9" w:rsidRDefault="00B02FD9" w:rsidP="00B02FD9"/>
    <w:p w14:paraId="4D8D3918" w14:textId="77777777" w:rsidR="00B02FD9" w:rsidRDefault="00B02FD9" w:rsidP="00B02FD9"/>
    <w:p w14:paraId="3DD42B28" w14:textId="77777777" w:rsidR="00B02FD9" w:rsidRDefault="00B02FD9" w:rsidP="00B02FD9">
      <w:pPr>
        <w:pStyle w:val="Default"/>
        <w:outlineLvl w:val="0"/>
        <w:rPr>
          <w:sz w:val="23"/>
          <w:szCs w:val="23"/>
        </w:rPr>
      </w:pPr>
      <w:r>
        <w:rPr>
          <w:b/>
          <w:bCs/>
          <w:sz w:val="23"/>
          <w:szCs w:val="23"/>
        </w:rPr>
        <w:t xml:space="preserve">Learning and Teaching Strategy </w:t>
      </w:r>
    </w:p>
    <w:p w14:paraId="0F887B6B" w14:textId="77777777" w:rsidR="00B02FD9" w:rsidRDefault="00B02FD9" w:rsidP="00B02FD9">
      <w:pPr>
        <w:pStyle w:val="Default"/>
        <w:outlineLvl w:val="0"/>
        <w:rPr>
          <w:sz w:val="20"/>
          <w:szCs w:val="20"/>
        </w:rPr>
      </w:pPr>
      <w:r>
        <w:rPr>
          <w:sz w:val="20"/>
          <w:szCs w:val="20"/>
        </w:rPr>
        <w:t xml:space="preserve">The course is delivered via face-to-face mode, supplemented by assigned readings before and after classes as well as market surveys. </w:t>
      </w:r>
    </w:p>
    <w:p w14:paraId="01F38234" w14:textId="77777777" w:rsidR="00B02FD9" w:rsidRDefault="00B02FD9" w:rsidP="00B02FD9">
      <w:pPr>
        <w:pStyle w:val="Default"/>
        <w:outlineLvl w:val="0"/>
        <w:rPr>
          <w:sz w:val="20"/>
          <w:szCs w:val="20"/>
        </w:rPr>
      </w:pPr>
    </w:p>
    <w:p w14:paraId="75D6BF8E" w14:textId="77777777" w:rsidR="00B02FD9" w:rsidRDefault="00B02FD9" w:rsidP="00B02FD9">
      <w:pPr>
        <w:pStyle w:val="Default"/>
        <w:outlineLvl w:val="0"/>
        <w:rPr>
          <w:b/>
          <w:bCs/>
          <w:sz w:val="23"/>
          <w:szCs w:val="23"/>
        </w:rPr>
      </w:pPr>
    </w:p>
    <w:p w14:paraId="4A7FB368" w14:textId="77777777" w:rsidR="00B02FD9" w:rsidRDefault="00B02FD9" w:rsidP="00B02FD9">
      <w:pPr>
        <w:pStyle w:val="Default"/>
        <w:outlineLvl w:val="0"/>
        <w:rPr>
          <w:b/>
          <w:bCs/>
          <w:sz w:val="23"/>
          <w:szCs w:val="23"/>
        </w:rPr>
      </w:pPr>
      <w:r>
        <w:rPr>
          <w:b/>
          <w:bCs/>
          <w:sz w:val="23"/>
          <w:szCs w:val="23"/>
        </w:rPr>
        <w:t xml:space="preserve">Course Content </w:t>
      </w:r>
    </w:p>
    <w:p w14:paraId="20128143" w14:textId="77777777" w:rsidR="00B02FD9" w:rsidRDefault="00B02FD9" w:rsidP="00B02FD9">
      <w:pPr>
        <w:pStyle w:val="Default"/>
        <w:outlineLvl w:val="0"/>
        <w:rPr>
          <w:b/>
          <w:bCs/>
          <w:sz w:val="23"/>
          <w:szCs w:val="23"/>
        </w:rPr>
      </w:pPr>
    </w:p>
    <w:p w14:paraId="00F5B113" w14:textId="77777777" w:rsidR="00B02FD9" w:rsidRDefault="00B02FD9" w:rsidP="00B02FD9">
      <w:pPr>
        <w:pStyle w:val="Default"/>
        <w:rPr>
          <w:b/>
          <w:sz w:val="20"/>
          <w:szCs w:val="20"/>
        </w:rPr>
      </w:pPr>
      <w:r w:rsidRPr="00BE5B24">
        <w:rPr>
          <w:b/>
          <w:sz w:val="20"/>
          <w:szCs w:val="20"/>
        </w:rPr>
        <w:t xml:space="preserve">Unit I: </w:t>
      </w:r>
      <w:r w:rsidRPr="00035760">
        <w:rPr>
          <w:b/>
          <w:sz w:val="20"/>
          <w:szCs w:val="20"/>
        </w:rPr>
        <w:t>Material Trends and Future Innovations</w:t>
      </w:r>
    </w:p>
    <w:p w14:paraId="6C96CF2F" w14:textId="77777777" w:rsidR="00B02FD9" w:rsidRPr="00035760" w:rsidRDefault="00B02FD9" w:rsidP="00B02FD9">
      <w:pPr>
        <w:pStyle w:val="Default"/>
        <w:numPr>
          <w:ilvl w:val="0"/>
          <w:numId w:val="31"/>
        </w:numPr>
        <w:rPr>
          <w:bCs/>
          <w:sz w:val="20"/>
          <w:szCs w:val="20"/>
        </w:rPr>
      </w:pPr>
      <w:r w:rsidRPr="00035760">
        <w:rPr>
          <w:bCs/>
          <w:sz w:val="20"/>
          <w:szCs w:val="20"/>
        </w:rPr>
        <w:t>Exploration of current material trends in interior design</w:t>
      </w:r>
    </w:p>
    <w:p w14:paraId="7097417F" w14:textId="77777777" w:rsidR="00B02FD9" w:rsidRPr="00035760" w:rsidRDefault="00B02FD9" w:rsidP="00B02FD9">
      <w:pPr>
        <w:pStyle w:val="Default"/>
        <w:numPr>
          <w:ilvl w:val="0"/>
          <w:numId w:val="31"/>
        </w:numPr>
        <w:rPr>
          <w:bCs/>
          <w:sz w:val="20"/>
          <w:szCs w:val="20"/>
        </w:rPr>
      </w:pPr>
      <w:r w:rsidRPr="00035760">
        <w:rPr>
          <w:bCs/>
          <w:sz w:val="20"/>
          <w:szCs w:val="20"/>
        </w:rPr>
        <w:t>Predicting future material advancements and their implications</w:t>
      </w:r>
    </w:p>
    <w:p w14:paraId="75B8A171" w14:textId="77777777" w:rsidR="00B02FD9" w:rsidRPr="00035760" w:rsidRDefault="00B02FD9" w:rsidP="00B02FD9">
      <w:pPr>
        <w:pStyle w:val="Default"/>
        <w:numPr>
          <w:ilvl w:val="0"/>
          <w:numId w:val="31"/>
        </w:numPr>
        <w:rPr>
          <w:bCs/>
          <w:sz w:val="20"/>
          <w:szCs w:val="20"/>
        </w:rPr>
      </w:pPr>
      <w:r w:rsidRPr="00035760">
        <w:rPr>
          <w:bCs/>
          <w:sz w:val="20"/>
          <w:szCs w:val="20"/>
        </w:rPr>
        <w:t>Impact of technological advancements on interior material services</w:t>
      </w:r>
    </w:p>
    <w:p w14:paraId="47165314" w14:textId="77777777" w:rsidR="00B02FD9" w:rsidRDefault="00B02FD9" w:rsidP="00B02FD9">
      <w:pPr>
        <w:rPr>
          <w:rFonts w:ascii="Arial" w:hAnsi="Arial" w:cs="Arial"/>
          <w:b/>
          <w:sz w:val="20"/>
          <w:szCs w:val="20"/>
        </w:rPr>
      </w:pPr>
    </w:p>
    <w:p w14:paraId="3E7DF6D0" w14:textId="77777777" w:rsidR="00B02FD9" w:rsidRDefault="00B02FD9" w:rsidP="00B02FD9">
      <w:pPr>
        <w:rPr>
          <w:rFonts w:ascii="Arial" w:hAnsi="Arial" w:cs="Arial"/>
          <w:b/>
          <w:sz w:val="20"/>
          <w:szCs w:val="20"/>
        </w:rPr>
      </w:pPr>
      <w:r w:rsidRPr="00BE5B24">
        <w:rPr>
          <w:rFonts w:ascii="Arial" w:hAnsi="Arial" w:cs="Arial"/>
          <w:b/>
          <w:sz w:val="20"/>
          <w:szCs w:val="20"/>
        </w:rPr>
        <w:t>Unit I</w:t>
      </w:r>
      <w:r>
        <w:rPr>
          <w:rFonts w:ascii="Arial" w:hAnsi="Arial" w:cs="Arial"/>
          <w:b/>
          <w:sz w:val="20"/>
          <w:szCs w:val="20"/>
        </w:rPr>
        <w:t>I</w:t>
      </w:r>
      <w:r w:rsidRPr="00BE5B24">
        <w:rPr>
          <w:rFonts w:ascii="Arial" w:hAnsi="Arial" w:cs="Arial"/>
          <w:b/>
          <w:sz w:val="20"/>
          <w:szCs w:val="20"/>
        </w:rPr>
        <w:t xml:space="preserve">: </w:t>
      </w:r>
      <w:r w:rsidRPr="00392B17">
        <w:rPr>
          <w:rFonts w:ascii="Arial" w:hAnsi="Arial" w:cs="Arial"/>
          <w:b/>
          <w:sz w:val="20"/>
          <w:szCs w:val="20"/>
        </w:rPr>
        <w:t>Textiles and Soft Furnishings</w:t>
      </w:r>
    </w:p>
    <w:p w14:paraId="01726D85" w14:textId="77777777" w:rsidR="00B02FD9" w:rsidRPr="00035760" w:rsidRDefault="00B02FD9" w:rsidP="00B02FD9">
      <w:pPr>
        <w:numPr>
          <w:ilvl w:val="0"/>
          <w:numId w:val="29"/>
        </w:numPr>
        <w:rPr>
          <w:rFonts w:ascii="Arial" w:hAnsi="Arial" w:cs="Arial"/>
          <w:bCs/>
          <w:sz w:val="20"/>
          <w:szCs w:val="20"/>
        </w:rPr>
      </w:pPr>
      <w:r w:rsidRPr="00035760">
        <w:rPr>
          <w:rFonts w:ascii="Arial" w:hAnsi="Arial" w:cs="Arial"/>
          <w:bCs/>
          <w:sz w:val="20"/>
          <w:szCs w:val="20"/>
        </w:rPr>
        <w:t>Understanding fabric properties and characteristics</w:t>
      </w:r>
    </w:p>
    <w:p w14:paraId="1DE046A2" w14:textId="77777777" w:rsidR="00B02FD9" w:rsidRPr="00035760" w:rsidRDefault="00B02FD9" w:rsidP="00B02FD9">
      <w:pPr>
        <w:numPr>
          <w:ilvl w:val="0"/>
          <w:numId w:val="29"/>
        </w:numPr>
        <w:rPr>
          <w:rFonts w:ascii="Arial" w:hAnsi="Arial" w:cs="Arial"/>
          <w:bCs/>
          <w:sz w:val="20"/>
          <w:szCs w:val="20"/>
        </w:rPr>
      </w:pPr>
      <w:r w:rsidRPr="00035760">
        <w:rPr>
          <w:rFonts w:ascii="Arial" w:hAnsi="Arial" w:cs="Arial"/>
          <w:bCs/>
          <w:sz w:val="20"/>
          <w:szCs w:val="20"/>
        </w:rPr>
        <w:t>Upholstery, drapery, and other soft furnishings</w:t>
      </w:r>
    </w:p>
    <w:p w14:paraId="40027AFC" w14:textId="77777777" w:rsidR="00B02FD9" w:rsidRPr="00035760" w:rsidRDefault="00B02FD9" w:rsidP="00B02FD9">
      <w:pPr>
        <w:numPr>
          <w:ilvl w:val="0"/>
          <w:numId w:val="29"/>
        </w:numPr>
        <w:rPr>
          <w:rFonts w:ascii="Arial" w:hAnsi="Arial" w:cs="Arial"/>
          <w:bCs/>
          <w:sz w:val="20"/>
          <w:szCs w:val="20"/>
        </w:rPr>
      </w:pPr>
      <w:r w:rsidRPr="00035760">
        <w:rPr>
          <w:rFonts w:ascii="Arial" w:hAnsi="Arial" w:cs="Arial"/>
          <w:bCs/>
          <w:sz w:val="20"/>
          <w:szCs w:val="20"/>
        </w:rPr>
        <w:t>Sustainable and eco-friendly textiles</w:t>
      </w:r>
    </w:p>
    <w:p w14:paraId="3A34FB7D" w14:textId="77777777" w:rsidR="00B02FD9" w:rsidRPr="00BE5B24" w:rsidRDefault="00B02FD9" w:rsidP="00B02FD9">
      <w:pPr>
        <w:rPr>
          <w:rFonts w:ascii="Arial" w:hAnsi="Arial" w:cs="Arial"/>
          <w:b/>
          <w:sz w:val="20"/>
          <w:szCs w:val="20"/>
        </w:rPr>
      </w:pPr>
    </w:p>
    <w:p w14:paraId="1DA0B5CA" w14:textId="77777777" w:rsidR="00B02FD9" w:rsidRPr="00BE5B24" w:rsidRDefault="00B02FD9" w:rsidP="00B02FD9">
      <w:pPr>
        <w:rPr>
          <w:rFonts w:ascii="Arial" w:hAnsi="Arial" w:cs="Arial"/>
          <w:b/>
          <w:sz w:val="20"/>
          <w:szCs w:val="20"/>
        </w:rPr>
      </w:pPr>
      <w:r w:rsidRPr="00BE5B24">
        <w:rPr>
          <w:rFonts w:ascii="Arial" w:hAnsi="Arial" w:cs="Arial"/>
          <w:b/>
          <w:sz w:val="20"/>
          <w:szCs w:val="20"/>
        </w:rPr>
        <w:t>Unit II</w:t>
      </w:r>
      <w:r>
        <w:rPr>
          <w:rFonts w:ascii="Arial" w:hAnsi="Arial" w:cs="Arial"/>
          <w:b/>
          <w:sz w:val="20"/>
          <w:szCs w:val="20"/>
        </w:rPr>
        <w:t>I</w:t>
      </w:r>
      <w:r w:rsidRPr="00BE5B24">
        <w:rPr>
          <w:rFonts w:ascii="Arial" w:hAnsi="Arial" w:cs="Arial"/>
          <w:b/>
          <w:sz w:val="20"/>
          <w:szCs w:val="20"/>
        </w:rPr>
        <w:t xml:space="preserve">: </w:t>
      </w:r>
      <w:r>
        <w:rPr>
          <w:rFonts w:ascii="Arial" w:hAnsi="Arial" w:cs="Arial"/>
          <w:b/>
          <w:sz w:val="20"/>
          <w:szCs w:val="20"/>
        </w:rPr>
        <w:t xml:space="preserve">Lighting &amp; Electrical </w:t>
      </w:r>
    </w:p>
    <w:p w14:paraId="396AD5E2" w14:textId="77777777" w:rsidR="00B02FD9" w:rsidRPr="00392B17" w:rsidRDefault="00B02FD9" w:rsidP="00B02FD9">
      <w:pPr>
        <w:pStyle w:val="ListParagraph"/>
        <w:numPr>
          <w:ilvl w:val="0"/>
          <w:numId w:val="28"/>
        </w:numPr>
        <w:rPr>
          <w:rFonts w:ascii="Arial" w:hAnsi="Arial" w:cs="Arial"/>
          <w:sz w:val="20"/>
          <w:szCs w:val="20"/>
        </w:rPr>
      </w:pPr>
      <w:r w:rsidRPr="00392B17">
        <w:rPr>
          <w:rFonts w:ascii="Arial" w:hAnsi="Arial" w:cs="Arial"/>
          <w:sz w:val="20"/>
          <w:szCs w:val="20"/>
        </w:rPr>
        <w:t>Lighting fixtures, bulbs, and controls</w:t>
      </w:r>
    </w:p>
    <w:p w14:paraId="529C0E3A" w14:textId="77777777" w:rsidR="00B02FD9" w:rsidRPr="00392B17" w:rsidRDefault="00B02FD9" w:rsidP="00B02FD9">
      <w:pPr>
        <w:pStyle w:val="ListParagraph"/>
        <w:numPr>
          <w:ilvl w:val="0"/>
          <w:numId w:val="28"/>
        </w:numPr>
        <w:rPr>
          <w:rFonts w:ascii="Arial" w:hAnsi="Arial" w:cs="Arial"/>
          <w:sz w:val="20"/>
          <w:szCs w:val="20"/>
        </w:rPr>
      </w:pPr>
      <w:r w:rsidRPr="00392B17">
        <w:rPr>
          <w:rFonts w:ascii="Arial" w:hAnsi="Arial" w:cs="Arial"/>
          <w:sz w:val="20"/>
          <w:szCs w:val="20"/>
        </w:rPr>
        <w:t>Electrical outlets, switches, and wiring considerations</w:t>
      </w:r>
    </w:p>
    <w:p w14:paraId="47DA99B7" w14:textId="77777777" w:rsidR="00B02FD9" w:rsidRDefault="00B02FD9" w:rsidP="00B02FD9">
      <w:pPr>
        <w:pStyle w:val="ListParagraph"/>
        <w:numPr>
          <w:ilvl w:val="0"/>
          <w:numId w:val="28"/>
        </w:numPr>
        <w:rPr>
          <w:rFonts w:ascii="Arial" w:hAnsi="Arial" w:cs="Arial"/>
          <w:sz w:val="20"/>
          <w:szCs w:val="20"/>
        </w:rPr>
      </w:pPr>
      <w:r w:rsidRPr="00392B17">
        <w:rPr>
          <w:rFonts w:ascii="Arial" w:hAnsi="Arial" w:cs="Arial"/>
          <w:sz w:val="20"/>
          <w:szCs w:val="20"/>
        </w:rPr>
        <w:t>Integration of lighting and electrical systems with interior materials</w:t>
      </w:r>
    </w:p>
    <w:p w14:paraId="2847E8BC" w14:textId="77777777" w:rsidR="00B02FD9" w:rsidRPr="00392B17" w:rsidRDefault="00B02FD9" w:rsidP="00B02FD9">
      <w:pPr>
        <w:pStyle w:val="ListParagraph"/>
        <w:numPr>
          <w:ilvl w:val="0"/>
          <w:numId w:val="28"/>
        </w:numPr>
        <w:rPr>
          <w:rFonts w:ascii="Arial" w:hAnsi="Arial" w:cs="Arial"/>
          <w:sz w:val="20"/>
          <w:szCs w:val="20"/>
        </w:rPr>
      </w:pPr>
      <w:r>
        <w:rPr>
          <w:rFonts w:ascii="Arial" w:hAnsi="Arial" w:cs="Arial"/>
          <w:sz w:val="20"/>
          <w:szCs w:val="20"/>
        </w:rPr>
        <w:t>Basic Electrical Looping Diagrams</w:t>
      </w:r>
    </w:p>
    <w:p w14:paraId="69B8334F" w14:textId="77777777" w:rsidR="00B02FD9" w:rsidRPr="00BE5B24" w:rsidRDefault="00B02FD9" w:rsidP="00B02FD9">
      <w:pPr>
        <w:pStyle w:val="ListParagraph"/>
        <w:rPr>
          <w:sz w:val="20"/>
          <w:szCs w:val="20"/>
        </w:rPr>
      </w:pPr>
      <w:r w:rsidRPr="00BE5B24">
        <w:rPr>
          <w:sz w:val="20"/>
          <w:szCs w:val="20"/>
        </w:rPr>
        <w:t xml:space="preserve"> </w:t>
      </w:r>
    </w:p>
    <w:p w14:paraId="5A9554AF" w14:textId="77777777" w:rsidR="00B02FD9" w:rsidRPr="00BE5B24" w:rsidRDefault="00B02FD9" w:rsidP="00B02FD9">
      <w:pPr>
        <w:rPr>
          <w:rFonts w:ascii="Arial" w:hAnsi="Arial" w:cs="Arial"/>
          <w:b/>
          <w:sz w:val="20"/>
          <w:szCs w:val="20"/>
        </w:rPr>
      </w:pPr>
      <w:r w:rsidRPr="00BE5B24">
        <w:rPr>
          <w:rFonts w:ascii="Arial" w:hAnsi="Arial" w:cs="Arial"/>
          <w:b/>
          <w:sz w:val="20"/>
          <w:szCs w:val="20"/>
        </w:rPr>
        <w:t>Unit I</w:t>
      </w:r>
      <w:r>
        <w:rPr>
          <w:rFonts w:ascii="Arial" w:hAnsi="Arial" w:cs="Arial"/>
          <w:b/>
          <w:sz w:val="20"/>
          <w:szCs w:val="20"/>
        </w:rPr>
        <w:t>V</w:t>
      </w:r>
      <w:r w:rsidRPr="00BE5B24">
        <w:rPr>
          <w:rFonts w:ascii="Arial" w:hAnsi="Arial" w:cs="Arial"/>
          <w:b/>
          <w:sz w:val="20"/>
          <w:szCs w:val="20"/>
        </w:rPr>
        <w:t xml:space="preserve">: </w:t>
      </w:r>
      <w:r w:rsidRPr="00035760">
        <w:rPr>
          <w:rFonts w:ascii="Arial" w:hAnsi="Arial" w:cs="Arial"/>
          <w:b/>
          <w:sz w:val="20"/>
          <w:szCs w:val="20"/>
        </w:rPr>
        <w:t>Plumbing Systems</w:t>
      </w:r>
    </w:p>
    <w:p w14:paraId="2DDEA880" w14:textId="77777777" w:rsidR="00B02FD9" w:rsidRPr="00035760" w:rsidRDefault="00B02FD9" w:rsidP="00B02FD9">
      <w:pPr>
        <w:pStyle w:val="Default"/>
        <w:numPr>
          <w:ilvl w:val="0"/>
          <w:numId w:val="30"/>
        </w:numPr>
        <w:rPr>
          <w:bCs/>
          <w:sz w:val="20"/>
          <w:szCs w:val="20"/>
        </w:rPr>
      </w:pPr>
      <w:r w:rsidRPr="00035760">
        <w:rPr>
          <w:bCs/>
          <w:sz w:val="20"/>
          <w:szCs w:val="20"/>
        </w:rPr>
        <w:t>Plumbing fixtures and components in interior spaces</w:t>
      </w:r>
    </w:p>
    <w:p w14:paraId="51F2F1B1" w14:textId="77777777" w:rsidR="00B02FD9" w:rsidRPr="00035760" w:rsidRDefault="00B02FD9" w:rsidP="00B02FD9">
      <w:pPr>
        <w:pStyle w:val="Default"/>
        <w:numPr>
          <w:ilvl w:val="0"/>
          <w:numId w:val="30"/>
        </w:numPr>
        <w:rPr>
          <w:bCs/>
          <w:sz w:val="20"/>
          <w:szCs w:val="20"/>
        </w:rPr>
      </w:pPr>
      <w:r w:rsidRPr="00035760">
        <w:rPr>
          <w:bCs/>
          <w:sz w:val="20"/>
          <w:szCs w:val="20"/>
        </w:rPr>
        <w:t>Water supply, drainage, and waste disposal systems</w:t>
      </w:r>
    </w:p>
    <w:p w14:paraId="702F002B" w14:textId="77777777" w:rsidR="00B02FD9" w:rsidRPr="00035760" w:rsidRDefault="00B02FD9" w:rsidP="00B02FD9">
      <w:pPr>
        <w:pStyle w:val="Default"/>
        <w:ind w:left="720"/>
        <w:rPr>
          <w:bCs/>
          <w:sz w:val="20"/>
          <w:szCs w:val="20"/>
        </w:rPr>
      </w:pPr>
    </w:p>
    <w:p w14:paraId="56266EE6" w14:textId="77777777" w:rsidR="00B02FD9" w:rsidRPr="00BE5B24" w:rsidRDefault="00B02FD9" w:rsidP="00B02FD9">
      <w:pPr>
        <w:pStyle w:val="Default"/>
        <w:rPr>
          <w:b/>
          <w:sz w:val="20"/>
          <w:szCs w:val="20"/>
        </w:rPr>
      </w:pPr>
    </w:p>
    <w:p w14:paraId="1B79625F" w14:textId="77777777" w:rsidR="00B02FD9" w:rsidRPr="00BE5B24" w:rsidRDefault="00B02FD9" w:rsidP="00B02FD9">
      <w:pPr>
        <w:pStyle w:val="Default"/>
        <w:rPr>
          <w:sz w:val="20"/>
          <w:szCs w:val="20"/>
        </w:rPr>
      </w:pPr>
    </w:p>
    <w:p w14:paraId="1ABF90CF" w14:textId="77777777" w:rsidR="00B02FD9" w:rsidRPr="00BE5B24" w:rsidRDefault="00B02FD9" w:rsidP="00B02FD9">
      <w:pPr>
        <w:pStyle w:val="Default"/>
        <w:rPr>
          <w:b/>
          <w:sz w:val="20"/>
          <w:szCs w:val="20"/>
        </w:rPr>
      </w:pPr>
    </w:p>
    <w:p w14:paraId="422314D0" w14:textId="77777777" w:rsidR="00B02FD9" w:rsidRDefault="00B02FD9" w:rsidP="00B02FD9">
      <w:pPr>
        <w:pStyle w:val="Default"/>
        <w:outlineLvl w:val="0"/>
        <w:rPr>
          <w:b/>
          <w:bCs/>
          <w:sz w:val="23"/>
          <w:szCs w:val="23"/>
        </w:rPr>
      </w:pPr>
    </w:p>
    <w:p w14:paraId="56E25191" w14:textId="77777777" w:rsidR="00B02FD9" w:rsidRDefault="00B02FD9" w:rsidP="00B02FD9">
      <w:pPr>
        <w:pStyle w:val="Default"/>
        <w:outlineLvl w:val="0"/>
        <w:rPr>
          <w:b/>
          <w:bCs/>
          <w:sz w:val="23"/>
          <w:szCs w:val="23"/>
        </w:rPr>
      </w:pPr>
    </w:p>
    <w:p w14:paraId="436017FE" w14:textId="77777777" w:rsidR="00B02FD9" w:rsidRDefault="00B02FD9" w:rsidP="00B02FD9">
      <w:pPr>
        <w:pStyle w:val="Default"/>
        <w:outlineLvl w:val="0"/>
        <w:rPr>
          <w:b/>
          <w:bCs/>
          <w:sz w:val="23"/>
          <w:szCs w:val="23"/>
        </w:rPr>
      </w:pPr>
    </w:p>
    <w:p w14:paraId="58854FD3" w14:textId="77777777" w:rsidR="00B02FD9" w:rsidRDefault="00B02FD9" w:rsidP="00B02FD9">
      <w:pPr>
        <w:pStyle w:val="Default"/>
        <w:outlineLvl w:val="0"/>
        <w:rPr>
          <w:b/>
          <w:bCs/>
          <w:sz w:val="23"/>
          <w:szCs w:val="23"/>
        </w:rPr>
      </w:pPr>
      <w:r>
        <w:rPr>
          <w:b/>
          <w:bCs/>
          <w:sz w:val="23"/>
          <w:szCs w:val="23"/>
        </w:rPr>
        <w:t xml:space="preserve">Suggested Assessment Scheme </w:t>
      </w:r>
    </w:p>
    <w:p w14:paraId="0D5448B8" w14:textId="77777777" w:rsidR="00B02FD9" w:rsidRDefault="00B02FD9" w:rsidP="00B02FD9">
      <w:pPr>
        <w:pStyle w:val="Default"/>
        <w:outlineLvl w:val="0"/>
        <w:rPr>
          <w:b/>
          <w:bCs/>
          <w:sz w:val="23"/>
          <w:szCs w:val="23"/>
        </w:rPr>
      </w:pPr>
    </w:p>
    <w:p w14:paraId="75766001" w14:textId="77777777" w:rsidR="00B02FD9" w:rsidRDefault="00B02FD9" w:rsidP="00B02FD9">
      <w:pPr>
        <w:pStyle w:val="Default"/>
        <w:rPr>
          <w:sz w:val="20"/>
          <w:szCs w:val="20"/>
        </w:rPr>
      </w:pPr>
      <w:r w:rsidRPr="007F1F82">
        <w:rPr>
          <w:sz w:val="20"/>
          <w:szCs w:val="20"/>
        </w:rPr>
        <w:t xml:space="preserve">Assessment 1: </w:t>
      </w:r>
      <w:r>
        <w:rPr>
          <w:sz w:val="20"/>
          <w:szCs w:val="20"/>
        </w:rPr>
        <w:t xml:space="preserve">Soft Furnishing &amp; Textiles: Material board &amp; report                   </w:t>
      </w:r>
      <w:r>
        <w:rPr>
          <w:sz w:val="20"/>
          <w:szCs w:val="20"/>
        </w:rPr>
        <w:tab/>
      </w:r>
      <w:r>
        <w:rPr>
          <w:sz w:val="20"/>
          <w:szCs w:val="20"/>
        </w:rPr>
        <w:tab/>
      </w:r>
      <w:r>
        <w:rPr>
          <w:sz w:val="20"/>
          <w:szCs w:val="20"/>
        </w:rPr>
        <w:tab/>
        <w:t>25</w:t>
      </w:r>
      <w:r w:rsidRPr="007F1F82">
        <w:rPr>
          <w:sz w:val="20"/>
          <w:szCs w:val="20"/>
        </w:rPr>
        <w:t>%</w:t>
      </w:r>
    </w:p>
    <w:p w14:paraId="594E0A29" w14:textId="77777777" w:rsidR="00B02FD9" w:rsidRDefault="00B02FD9" w:rsidP="00B02FD9">
      <w:pPr>
        <w:pStyle w:val="Default"/>
        <w:rPr>
          <w:sz w:val="20"/>
          <w:szCs w:val="20"/>
        </w:rPr>
      </w:pPr>
      <w:r>
        <w:rPr>
          <w:sz w:val="20"/>
          <w:szCs w:val="20"/>
        </w:rPr>
        <w:t>Assessment 2</w:t>
      </w:r>
      <w:r w:rsidRPr="007F1F82">
        <w:rPr>
          <w:sz w:val="20"/>
          <w:szCs w:val="20"/>
        </w:rPr>
        <w:t xml:space="preserve">: </w:t>
      </w:r>
      <w:r>
        <w:rPr>
          <w:sz w:val="20"/>
          <w:szCs w:val="20"/>
        </w:rPr>
        <w:t>Plumbing layout</w:t>
      </w:r>
      <w:r>
        <w:rPr>
          <w:sz w:val="20"/>
          <w:szCs w:val="20"/>
        </w:rPr>
        <w:tab/>
        <w:t>with fixtures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25</w:t>
      </w:r>
      <w:r w:rsidRPr="007F1F82">
        <w:rPr>
          <w:sz w:val="20"/>
          <w:szCs w:val="20"/>
        </w:rPr>
        <w:t>%</w:t>
      </w:r>
    </w:p>
    <w:p w14:paraId="21E8B438" w14:textId="77777777" w:rsidR="00B02FD9" w:rsidRDefault="00B02FD9" w:rsidP="00B02FD9">
      <w:pPr>
        <w:pStyle w:val="Default"/>
        <w:rPr>
          <w:sz w:val="20"/>
          <w:szCs w:val="20"/>
        </w:rPr>
      </w:pPr>
      <w:r>
        <w:rPr>
          <w:sz w:val="20"/>
          <w:szCs w:val="20"/>
        </w:rPr>
        <w:t>Assessment 3</w:t>
      </w:r>
      <w:r w:rsidRPr="007F1F82">
        <w:rPr>
          <w:sz w:val="20"/>
          <w:szCs w:val="20"/>
        </w:rPr>
        <w:t xml:space="preserve">: </w:t>
      </w:r>
      <w:r>
        <w:rPr>
          <w:sz w:val="20"/>
          <w:szCs w:val="20"/>
        </w:rPr>
        <w:t xml:space="preserve">Looping Diagram and Reflected Ceiling Plan    </w:t>
      </w:r>
      <w:r>
        <w:rPr>
          <w:sz w:val="20"/>
          <w:szCs w:val="20"/>
        </w:rPr>
        <w:tab/>
      </w:r>
      <w:r>
        <w:rPr>
          <w:sz w:val="20"/>
          <w:szCs w:val="20"/>
        </w:rPr>
        <w:tab/>
      </w:r>
      <w:r>
        <w:rPr>
          <w:sz w:val="20"/>
          <w:szCs w:val="20"/>
        </w:rPr>
        <w:tab/>
      </w:r>
      <w:r>
        <w:rPr>
          <w:sz w:val="20"/>
          <w:szCs w:val="20"/>
        </w:rPr>
        <w:tab/>
      </w:r>
      <w:r>
        <w:rPr>
          <w:sz w:val="20"/>
          <w:szCs w:val="20"/>
        </w:rPr>
        <w:tab/>
        <w:t xml:space="preserve">30% </w:t>
      </w:r>
    </w:p>
    <w:p w14:paraId="77567C57" w14:textId="77777777" w:rsidR="00B02FD9" w:rsidRDefault="00B02FD9" w:rsidP="00B02FD9">
      <w:pPr>
        <w:pStyle w:val="Default"/>
        <w:rPr>
          <w:sz w:val="20"/>
          <w:szCs w:val="20"/>
        </w:rPr>
      </w:pPr>
      <w:r>
        <w:rPr>
          <w:sz w:val="20"/>
          <w:szCs w:val="20"/>
        </w:rPr>
        <w:t>Assessment 4</w:t>
      </w:r>
      <w:r w:rsidRPr="007F1F82">
        <w:rPr>
          <w:sz w:val="20"/>
          <w:szCs w:val="20"/>
        </w:rPr>
        <w:t>:</w:t>
      </w:r>
      <w:r>
        <w:rPr>
          <w:sz w:val="20"/>
          <w:szCs w:val="20"/>
        </w:rPr>
        <w:t xml:space="preserve"> Sustainable Material presentation/report</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20% </w:t>
      </w:r>
    </w:p>
    <w:p w14:paraId="4BED180E" w14:textId="77777777" w:rsidR="00B02FD9" w:rsidRPr="007F1F82" w:rsidRDefault="00B02FD9" w:rsidP="00B02FD9">
      <w:pPr>
        <w:pStyle w:val="Default"/>
        <w:rPr>
          <w:sz w:val="20"/>
          <w:szCs w:val="20"/>
        </w:rPr>
      </w:pPr>
      <w:r>
        <w:rPr>
          <w:sz w:val="20"/>
          <w:szCs w:val="20"/>
        </w:rPr>
        <w:t xml:space="preserve">  </w:t>
      </w:r>
    </w:p>
    <w:p w14:paraId="61C0B411" w14:textId="77777777" w:rsidR="00B02FD9" w:rsidRPr="007F1F82" w:rsidRDefault="00B02FD9" w:rsidP="00B02FD9">
      <w:pPr>
        <w:rPr>
          <w:rFonts w:ascii="Arial" w:hAnsi="Arial" w:cs="Arial"/>
          <w:sz w:val="20"/>
          <w:szCs w:val="20"/>
        </w:rPr>
      </w:pPr>
    </w:p>
    <w:p w14:paraId="38C8C7FE" w14:textId="77777777" w:rsidR="00B02FD9" w:rsidRDefault="00B02FD9" w:rsidP="00B02FD9">
      <w:pPr>
        <w:pStyle w:val="Default"/>
        <w:outlineLvl w:val="0"/>
        <w:rPr>
          <w:sz w:val="23"/>
          <w:szCs w:val="23"/>
        </w:rPr>
      </w:pPr>
      <w:r>
        <w:rPr>
          <w:b/>
          <w:bCs/>
          <w:sz w:val="23"/>
          <w:szCs w:val="23"/>
        </w:rPr>
        <w:t xml:space="preserve">References </w:t>
      </w:r>
    </w:p>
    <w:p w14:paraId="09AD309F" w14:textId="77777777" w:rsidR="00B02FD9" w:rsidRDefault="00B02FD9" w:rsidP="00B02FD9">
      <w:pPr>
        <w:pStyle w:val="Default"/>
        <w:rPr>
          <w:sz w:val="20"/>
          <w:szCs w:val="20"/>
          <w:u w:val="single"/>
        </w:rPr>
      </w:pPr>
    </w:p>
    <w:p w14:paraId="542EF2F7" w14:textId="77777777" w:rsidR="00B02FD9" w:rsidRPr="0095776E" w:rsidRDefault="00B02FD9" w:rsidP="00B02FD9">
      <w:pPr>
        <w:pStyle w:val="Default"/>
        <w:outlineLvl w:val="0"/>
        <w:rPr>
          <w:b/>
          <w:color w:val="auto"/>
          <w:sz w:val="20"/>
          <w:szCs w:val="20"/>
        </w:rPr>
      </w:pPr>
      <w:r w:rsidRPr="0095776E">
        <w:rPr>
          <w:b/>
          <w:color w:val="auto"/>
          <w:sz w:val="20"/>
          <w:szCs w:val="20"/>
        </w:rPr>
        <w:t xml:space="preserve">Required Texts </w:t>
      </w:r>
    </w:p>
    <w:p w14:paraId="282BD835" w14:textId="77777777" w:rsidR="00B02FD9" w:rsidRDefault="00B02FD9" w:rsidP="00B02FD9">
      <w:pPr>
        <w:pStyle w:val="ListBullet"/>
        <w:numPr>
          <w:ilvl w:val="0"/>
          <w:numId w:val="0"/>
        </w:numPr>
        <w:ind w:left="360"/>
        <w:rPr>
          <w:rFonts w:ascii="Arial" w:hAnsi="Arial" w:cs="Arial"/>
          <w:color w:val="auto"/>
          <w:sz w:val="20"/>
          <w:szCs w:val="20"/>
          <w:lang w:eastAsia="en-US"/>
        </w:rPr>
      </w:pPr>
    </w:p>
    <w:p w14:paraId="35122100"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Binggeli, C. (2014). Materials for Interior Environments. John Wiley &amp; Sons.</w:t>
      </w:r>
    </w:p>
    <w:p w14:paraId="1388DC3D"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Godsey, L. (2016). Interior Design Materials and Specifications. Watson-Guptill.</w:t>
      </w:r>
    </w:p>
    <w:p w14:paraId="0475BE78"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Ballast, D. K. (2016). Interior Materials and Surfaces: The Complete Guide. John Wiley &amp; Sons.</w:t>
      </w:r>
    </w:p>
    <w:p w14:paraId="3418BED0"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Farrelly, L. (2012). Materials and Interior Design. Laurence King Publishing.</w:t>
      </w:r>
    </w:p>
    <w:p w14:paraId="345CF466"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lastRenderedPageBreak/>
        <w:t>Lathrop, L. C., &amp; Smith, T. P. (2019). Interior Design Materials and Elements. Bloomsbury Visual Arts.</w:t>
      </w:r>
    </w:p>
    <w:p w14:paraId="6D18C7CA"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Lefteri, C. (2014). Materials for Design. Laurence King Publishing.</w:t>
      </w:r>
    </w:p>
    <w:p w14:paraId="6AB58F4F"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Brown, R. (2012). Materials and Interior Design. Laurence King Publishing.</w:t>
      </w:r>
    </w:p>
    <w:p w14:paraId="5247BE83"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Jones, L. (2017). Sustainable Interior Design: Principles, Practices, and Strategies for Green Building. Fairchild Books.</w:t>
      </w:r>
    </w:p>
    <w:p w14:paraId="25648840"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Ching, F. D. K., &amp; Binggeli, C. (2018). Interior Design Illustrated. John Wiley &amp; Sons.</w:t>
      </w:r>
    </w:p>
    <w:p w14:paraId="1CCBBEDE"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Beorkrem, C. (2013). Material Strategies in Digital Fabrication. Princeton Architectural Press.</w:t>
      </w:r>
    </w:p>
    <w:p w14:paraId="4F66064A" w14:textId="77777777" w:rsidR="00B02FD9" w:rsidRDefault="00B02FD9" w:rsidP="00B02FD9">
      <w:pPr>
        <w:pStyle w:val="ListBullet"/>
        <w:numPr>
          <w:ilvl w:val="0"/>
          <w:numId w:val="0"/>
        </w:numPr>
        <w:ind w:left="360"/>
        <w:rPr>
          <w:rFonts w:ascii="Arial" w:hAnsi="Arial" w:cs="Arial"/>
          <w:color w:val="auto"/>
          <w:sz w:val="20"/>
          <w:szCs w:val="20"/>
          <w:lang w:eastAsia="en-US"/>
        </w:rPr>
      </w:pPr>
    </w:p>
    <w:p w14:paraId="180C3534" w14:textId="77777777" w:rsidR="00B02FD9" w:rsidRPr="00A71C19" w:rsidRDefault="00B02FD9" w:rsidP="00B02FD9">
      <w:pPr>
        <w:pStyle w:val="ListBullet"/>
        <w:numPr>
          <w:ilvl w:val="0"/>
          <w:numId w:val="0"/>
        </w:numPr>
        <w:ind w:left="389" w:hanging="389"/>
        <w:rPr>
          <w:rFonts w:ascii="Arial" w:hAnsi="Arial" w:cs="Arial"/>
          <w:b/>
          <w:bCs/>
          <w:color w:val="auto"/>
          <w:sz w:val="20"/>
          <w:szCs w:val="20"/>
          <w:lang w:eastAsia="en-US"/>
        </w:rPr>
      </w:pPr>
      <w:r w:rsidRPr="00A71C19">
        <w:rPr>
          <w:rFonts w:ascii="Arial" w:hAnsi="Arial" w:cs="Arial"/>
          <w:b/>
          <w:bCs/>
          <w:color w:val="auto"/>
          <w:sz w:val="20"/>
          <w:szCs w:val="20"/>
          <w:lang w:eastAsia="en-US"/>
        </w:rPr>
        <w:t>Websites</w:t>
      </w:r>
    </w:p>
    <w:p w14:paraId="2761CA15"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Interior Design Magazine (</w:t>
      </w:r>
      <w:hyperlink r:id="rId7" w:tgtFrame="_new" w:history="1">
        <w:r w:rsidRPr="00A71C19">
          <w:rPr>
            <w:rStyle w:val="Hyperlink"/>
            <w:rFonts w:ascii="Arial" w:hAnsi="Arial" w:cs="Arial"/>
            <w:sz w:val="20"/>
            <w:szCs w:val="20"/>
          </w:rPr>
          <w:t>www.interiordesign.net</w:t>
        </w:r>
      </w:hyperlink>
      <w:r w:rsidRPr="00A71C19">
        <w:rPr>
          <w:rFonts w:ascii="Arial" w:hAnsi="Arial" w:cs="Arial"/>
          <w:color w:val="000000"/>
          <w:sz w:val="20"/>
          <w:szCs w:val="20"/>
        </w:rPr>
        <w:t>)</w:t>
      </w:r>
    </w:p>
    <w:p w14:paraId="6D925853"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Architectural Digest (</w:t>
      </w:r>
      <w:hyperlink r:id="rId8" w:tgtFrame="_new" w:history="1">
        <w:r w:rsidRPr="00A71C19">
          <w:rPr>
            <w:rStyle w:val="Hyperlink"/>
            <w:rFonts w:ascii="Arial" w:hAnsi="Arial" w:cs="Arial"/>
            <w:sz w:val="20"/>
            <w:szCs w:val="20"/>
          </w:rPr>
          <w:t>www.architecturaldigest.com</w:t>
        </w:r>
      </w:hyperlink>
      <w:r w:rsidRPr="00A71C19">
        <w:rPr>
          <w:rFonts w:ascii="Arial" w:hAnsi="Arial" w:cs="Arial"/>
          <w:color w:val="000000"/>
          <w:sz w:val="20"/>
          <w:szCs w:val="20"/>
        </w:rPr>
        <w:t>)</w:t>
      </w:r>
    </w:p>
    <w:p w14:paraId="22535A0C"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Dezeen (</w:t>
      </w:r>
      <w:hyperlink r:id="rId9" w:tgtFrame="_new" w:history="1">
        <w:r w:rsidRPr="00A71C19">
          <w:rPr>
            <w:rStyle w:val="Hyperlink"/>
            <w:rFonts w:ascii="Arial" w:hAnsi="Arial" w:cs="Arial"/>
            <w:sz w:val="20"/>
            <w:szCs w:val="20"/>
          </w:rPr>
          <w:t>www.dezeen.com</w:t>
        </w:r>
      </w:hyperlink>
      <w:r w:rsidRPr="00A71C19">
        <w:rPr>
          <w:rFonts w:ascii="Arial" w:hAnsi="Arial" w:cs="Arial"/>
          <w:color w:val="000000"/>
          <w:sz w:val="20"/>
          <w:szCs w:val="20"/>
        </w:rPr>
        <w:t>)</w:t>
      </w:r>
    </w:p>
    <w:p w14:paraId="72B2356E"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Design Milk (</w:t>
      </w:r>
      <w:hyperlink r:id="rId10" w:tgtFrame="_new" w:history="1">
        <w:r w:rsidRPr="00A71C19">
          <w:rPr>
            <w:rStyle w:val="Hyperlink"/>
            <w:rFonts w:ascii="Arial" w:hAnsi="Arial" w:cs="Arial"/>
            <w:sz w:val="20"/>
            <w:szCs w:val="20"/>
          </w:rPr>
          <w:t>www.design-milk.com</w:t>
        </w:r>
      </w:hyperlink>
      <w:r w:rsidRPr="00A71C19">
        <w:rPr>
          <w:rFonts w:ascii="Arial" w:hAnsi="Arial" w:cs="Arial"/>
          <w:color w:val="000000"/>
          <w:sz w:val="20"/>
          <w:szCs w:val="20"/>
        </w:rPr>
        <w:t>)</w:t>
      </w:r>
    </w:p>
    <w:p w14:paraId="39B8AA35" w14:textId="77777777" w:rsidR="00B02FD9" w:rsidRPr="00A71C19" w:rsidRDefault="00B02FD9" w:rsidP="00B02FD9">
      <w:pPr>
        <w:numPr>
          <w:ilvl w:val="0"/>
          <w:numId w:val="32"/>
        </w:numPr>
        <w:rPr>
          <w:rFonts w:ascii="Arial" w:hAnsi="Arial" w:cs="Arial"/>
          <w:color w:val="000000"/>
          <w:sz w:val="20"/>
          <w:szCs w:val="20"/>
        </w:rPr>
      </w:pPr>
      <w:r w:rsidRPr="00A71C19">
        <w:rPr>
          <w:rFonts w:ascii="Arial" w:hAnsi="Arial" w:cs="Arial"/>
          <w:color w:val="000000"/>
          <w:sz w:val="20"/>
          <w:szCs w:val="20"/>
        </w:rPr>
        <w:t>Material Bank (</w:t>
      </w:r>
      <w:hyperlink r:id="rId11" w:tgtFrame="_new" w:history="1">
        <w:r w:rsidRPr="00A71C19">
          <w:rPr>
            <w:rStyle w:val="Hyperlink"/>
            <w:rFonts w:ascii="Arial" w:hAnsi="Arial" w:cs="Arial"/>
            <w:sz w:val="20"/>
            <w:szCs w:val="20"/>
          </w:rPr>
          <w:t>www.materialbank.com</w:t>
        </w:r>
      </w:hyperlink>
      <w:r w:rsidRPr="00A71C19">
        <w:rPr>
          <w:rFonts w:ascii="Arial" w:hAnsi="Arial" w:cs="Arial"/>
          <w:color w:val="000000"/>
          <w:sz w:val="20"/>
          <w:szCs w:val="20"/>
        </w:rPr>
        <w:t>)</w:t>
      </w:r>
    </w:p>
    <w:p w14:paraId="7C6686CC" w14:textId="77777777" w:rsidR="00B02FD9" w:rsidRDefault="00B02FD9" w:rsidP="00B02FD9">
      <w:pPr>
        <w:rPr>
          <w:rFonts w:ascii="Arial" w:hAnsi="Arial" w:cs="Arial"/>
          <w:color w:val="000000"/>
          <w:sz w:val="20"/>
          <w:szCs w:val="20"/>
        </w:rPr>
      </w:pPr>
    </w:p>
    <w:p w14:paraId="749AFE11" w14:textId="77777777" w:rsidR="00B02FD9" w:rsidRPr="0079243D" w:rsidRDefault="00B02FD9" w:rsidP="00B02FD9">
      <w:pPr>
        <w:pStyle w:val="Default"/>
        <w:outlineLvl w:val="0"/>
        <w:rPr>
          <w:b/>
          <w:sz w:val="28"/>
          <w:szCs w:val="28"/>
        </w:rPr>
      </w:pPr>
      <w:r>
        <w:rPr>
          <w:b/>
          <w:iCs/>
          <w:sz w:val="28"/>
          <w:szCs w:val="28"/>
        </w:rPr>
        <w:t>Design History</w:t>
      </w:r>
    </w:p>
    <w:p w14:paraId="7911C2CA" w14:textId="77777777" w:rsidR="00B02FD9" w:rsidRDefault="00B02FD9" w:rsidP="00B02FD9">
      <w:pPr>
        <w:pStyle w:val="Default"/>
        <w:rPr>
          <w:b/>
          <w:bCs/>
          <w:sz w:val="23"/>
          <w:szCs w:val="23"/>
        </w:rPr>
      </w:pPr>
    </w:p>
    <w:p w14:paraId="396ABFE3" w14:textId="77777777" w:rsidR="00B02FD9" w:rsidRPr="00BF1B3E" w:rsidRDefault="00B02FD9" w:rsidP="00B02FD9">
      <w:pPr>
        <w:pStyle w:val="Default"/>
        <w:outlineLvl w:val="0"/>
        <w:rPr>
          <w:sz w:val="20"/>
          <w:szCs w:val="20"/>
        </w:rPr>
      </w:pPr>
      <w:r w:rsidRPr="00BF1B3E">
        <w:rPr>
          <w:b/>
          <w:bCs/>
          <w:sz w:val="20"/>
          <w:szCs w:val="20"/>
        </w:rPr>
        <w:t>Course Code</w:t>
      </w:r>
      <w:r>
        <w:rPr>
          <w:sz w:val="20"/>
          <w:szCs w:val="20"/>
        </w:rPr>
        <w:t xml:space="preserve">: </w:t>
      </w:r>
    </w:p>
    <w:p w14:paraId="4F502EB9" w14:textId="77777777" w:rsidR="00B02FD9" w:rsidRPr="00BF1B3E" w:rsidRDefault="00B02FD9" w:rsidP="00B02FD9">
      <w:pPr>
        <w:pStyle w:val="Default"/>
        <w:outlineLvl w:val="0"/>
        <w:rPr>
          <w:sz w:val="20"/>
          <w:szCs w:val="20"/>
        </w:rPr>
      </w:pPr>
      <w:r w:rsidRPr="00BF1B3E">
        <w:rPr>
          <w:b/>
          <w:bCs/>
          <w:sz w:val="20"/>
          <w:szCs w:val="20"/>
        </w:rPr>
        <w:t xml:space="preserve">Level: </w:t>
      </w:r>
      <w:r>
        <w:rPr>
          <w:sz w:val="20"/>
          <w:szCs w:val="20"/>
        </w:rPr>
        <w:t>2</w:t>
      </w:r>
      <w:r w:rsidRPr="00BF1B3E">
        <w:rPr>
          <w:sz w:val="20"/>
          <w:szCs w:val="20"/>
        </w:rPr>
        <w:t xml:space="preserve"> </w:t>
      </w:r>
    </w:p>
    <w:p w14:paraId="521D3F14" w14:textId="77777777" w:rsidR="00B02FD9" w:rsidRPr="00BF1B3E" w:rsidRDefault="00B02FD9" w:rsidP="00B02FD9">
      <w:pPr>
        <w:pStyle w:val="Default"/>
        <w:outlineLvl w:val="0"/>
        <w:rPr>
          <w:sz w:val="20"/>
          <w:szCs w:val="20"/>
        </w:rPr>
      </w:pPr>
      <w:r w:rsidRPr="00BF1B3E">
        <w:rPr>
          <w:b/>
          <w:bCs/>
          <w:sz w:val="20"/>
          <w:szCs w:val="20"/>
        </w:rPr>
        <w:t xml:space="preserve">Credits: </w:t>
      </w:r>
      <w:r w:rsidRPr="00BF1B3E">
        <w:rPr>
          <w:sz w:val="20"/>
          <w:szCs w:val="20"/>
        </w:rPr>
        <w:t xml:space="preserve">4 </w:t>
      </w:r>
    </w:p>
    <w:p w14:paraId="4709D43B" w14:textId="77777777" w:rsidR="00B02FD9" w:rsidRPr="00BF1B3E" w:rsidRDefault="00B02FD9" w:rsidP="00B02FD9">
      <w:pPr>
        <w:pStyle w:val="Default"/>
        <w:outlineLvl w:val="0"/>
        <w:rPr>
          <w:sz w:val="20"/>
          <w:szCs w:val="20"/>
        </w:rPr>
      </w:pPr>
      <w:r w:rsidRPr="00BF1B3E">
        <w:rPr>
          <w:b/>
          <w:bCs/>
          <w:sz w:val="20"/>
          <w:szCs w:val="20"/>
        </w:rPr>
        <w:t>Pre-Requisite</w:t>
      </w:r>
      <w:r w:rsidRPr="00BF1B3E">
        <w:rPr>
          <w:sz w:val="20"/>
          <w:szCs w:val="20"/>
        </w:rPr>
        <w:t xml:space="preserve">: </w:t>
      </w:r>
      <w:r>
        <w:rPr>
          <w:sz w:val="20"/>
          <w:szCs w:val="20"/>
        </w:rPr>
        <w:t>NA</w:t>
      </w:r>
    </w:p>
    <w:p w14:paraId="5F1FBFD6" w14:textId="77777777" w:rsidR="00B02FD9" w:rsidRPr="00BF1B3E" w:rsidRDefault="00B02FD9" w:rsidP="00B02FD9">
      <w:pPr>
        <w:pStyle w:val="Default"/>
        <w:rPr>
          <w:sz w:val="20"/>
          <w:szCs w:val="20"/>
        </w:rPr>
      </w:pPr>
      <w:r w:rsidRPr="00BF1B3E">
        <w:rPr>
          <w:b/>
          <w:bCs/>
          <w:sz w:val="20"/>
          <w:szCs w:val="20"/>
        </w:rPr>
        <w:t xml:space="preserve">Duration </w:t>
      </w:r>
      <w:r w:rsidRPr="00BF1B3E">
        <w:rPr>
          <w:sz w:val="20"/>
          <w:szCs w:val="20"/>
        </w:rPr>
        <w:t xml:space="preserve">Contact Hours: </w:t>
      </w:r>
    </w:p>
    <w:p w14:paraId="600F5DDD" w14:textId="77777777" w:rsidR="00B02FD9" w:rsidRPr="00BF1B3E" w:rsidRDefault="00B02FD9" w:rsidP="00B02FD9">
      <w:pPr>
        <w:pStyle w:val="Default"/>
        <w:rPr>
          <w:sz w:val="20"/>
          <w:szCs w:val="20"/>
        </w:rPr>
      </w:pPr>
      <w:r w:rsidRPr="00BF1B3E">
        <w:rPr>
          <w:sz w:val="20"/>
          <w:szCs w:val="20"/>
        </w:rPr>
        <w:t>i. Theory</w:t>
      </w:r>
      <w:r>
        <w:rPr>
          <w:sz w:val="20"/>
          <w:szCs w:val="20"/>
        </w:rPr>
        <w:t xml:space="preserve">: 60 </w:t>
      </w:r>
      <w:r>
        <w:rPr>
          <w:color w:val="2F5496" w:themeColor="accent5" w:themeShade="BF"/>
          <w:sz w:val="20"/>
          <w:szCs w:val="20"/>
        </w:rPr>
        <w:t>(4 Cr x 1.0 x15)</w:t>
      </w:r>
      <w:r>
        <w:rPr>
          <w:sz w:val="20"/>
          <w:szCs w:val="20"/>
        </w:rPr>
        <w:t xml:space="preserve">       </w:t>
      </w:r>
      <w:r w:rsidRPr="00BF1B3E">
        <w:rPr>
          <w:sz w:val="20"/>
          <w:szCs w:val="20"/>
        </w:rPr>
        <w:t xml:space="preserve">    </w:t>
      </w:r>
    </w:p>
    <w:p w14:paraId="4890E16B" w14:textId="77777777" w:rsidR="00B02FD9" w:rsidRPr="00BF1B3E" w:rsidRDefault="00B02FD9" w:rsidP="00B02FD9">
      <w:pPr>
        <w:pStyle w:val="Default"/>
        <w:rPr>
          <w:sz w:val="20"/>
          <w:szCs w:val="20"/>
        </w:rPr>
      </w:pPr>
      <w:r w:rsidRPr="00BF1B3E">
        <w:rPr>
          <w:sz w:val="20"/>
          <w:szCs w:val="20"/>
        </w:rPr>
        <w:t>ii. Practical</w:t>
      </w:r>
      <w:r>
        <w:rPr>
          <w:sz w:val="20"/>
          <w:szCs w:val="20"/>
        </w:rPr>
        <w:t>:</w:t>
      </w:r>
      <w:r w:rsidRPr="00A22883">
        <w:rPr>
          <w:sz w:val="20"/>
          <w:szCs w:val="20"/>
        </w:rPr>
        <w:t xml:space="preserve"> Nil</w:t>
      </w:r>
      <w:r w:rsidRPr="00BF1B3E">
        <w:rPr>
          <w:sz w:val="20"/>
          <w:szCs w:val="20"/>
        </w:rPr>
        <w:t xml:space="preserve">   </w:t>
      </w:r>
    </w:p>
    <w:p w14:paraId="7924A28E" w14:textId="77777777" w:rsidR="00B02FD9" w:rsidRPr="00BF1B3E" w:rsidRDefault="00B02FD9" w:rsidP="00B02FD9">
      <w:pPr>
        <w:pStyle w:val="Default"/>
        <w:rPr>
          <w:sz w:val="20"/>
          <w:szCs w:val="20"/>
        </w:rPr>
      </w:pPr>
      <w:r w:rsidRPr="00BF1B3E">
        <w:rPr>
          <w:sz w:val="20"/>
          <w:szCs w:val="20"/>
        </w:rPr>
        <w:t xml:space="preserve">iii. Self-Study/Project/Industry: </w:t>
      </w:r>
      <w:r>
        <w:rPr>
          <w:sz w:val="20"/>
          <w:szCs w:val="20"/>
        </w:rPr>
        <w:t>Nil</w:t>
      </w:r>
    </w:p>
    <w:p w14:paraId="0D7D15E1" w14:textId="77777777" w:rsidR="00B02FD9" w:rsidRPr="00BF1B3E" w:rsidRDefault="00B02FD9" w:rsidP="00B02FD9">
      <w:pPr>
        <w:pStyle w:val="Default"/>
        <w:rPr>
          <w:b/>
          <w:bCs/>
          <w:sz w:val="20"/>
          <w:szCs w:val="20"/>
        </w:rPr>
      </w:pPr>
    </w:p>
    <w:p w14:paraId="12BD089F" w14:textId="77777777" w:rsidR="00B02FD9" w:rsidRDefault="00B02FD9" w:rsidP="00B02FD9">
      <w:pPr>
        <w:pStyle w:val="Default"/>
        <w:outlineLvl w:val="0"/>
        <w:rPr>
          <w:sz w:val="23"/>
          <w:szCs w:val="23"/>
        </w:rPr>
      </w:pPr>
      <w:r>
        <w:rPr>
          <w:b/>
          <w:bCs/>
          <w:sz w:val="23"/>
          <w:szCs w:val="23"/>
        </w:rPr>
        <w:t xml:space="preserve">Aim </w:t>
      </w:r>
    </w:p>
    <w:p w14:paraId="790071DB" w14:textId="77777777" w:rsidR="00B02FD9" w:rsidRDefault="00B02FD9" w:rsidP="00B02FD9">
      <w:pPr>
        <w:pStyle w:val="Default"/>
        <w:rPr>
          <w:sz w:val="20"/>
          <w:szCs w:val="20"/>
        </w:rPr>
      </w:pPr>
    </w:p>
    <w:p w14:paraId="211CE44F" w14:textId="77777777" w:rsidR="00B02FD9" w:rsidRDefault="00B02FD9" w:rsidP="00B02FD9">
      <w:pPr>
        <w:pStyle w:val="Default"/>
        <w:rPr>
          <w:b/>
          <w:bCs/>
          <w:sz w:val="23"/>
          <w:szCs w:val="23"/>
        </w:rPr>
      </w:pPr>
      <w:r w:rsidRPr="00E0602C">
        <w:rPr>
          <w:sz w:val="20"/>
          <w:szCs w:val="20"/>
        </w:rPr>
        <w:t>The aim of this course is to provide students with a comprehensive understanding of the historical evolution of interior design across different cultures and periods. By studying the global history of interior design, students will gain insights into how cultural, social, and technological influences have shaped interior spaces throughout the ages. The course aims to foster an appreciation for the rich and diverse heritage of interior design and its significance in shaping contemporary design practices.</w:t>
      </w:r>
    </w:p>
    <w:p w14:paraId="6C6F6704" w14:textId="77777777" w:rsidR="00B02FD9" w:rsidRDefault="00B02FD9" w:rsidP="00B02FD9">
      <w:pPr>
        <w:pStyle w:val="Default"/>
        <w:outlineLvl w:val="0"/>
        <w:rPr>
          <w:b/>
          <w:bCs/>
          <w:sz w:val="23"/>
          <w:szCs w:val="23"/>
        </w:rPr>
      </w:pPr>
    </w:p>
    <w:p w14:paraId="08CFE6C3" w14:textId="77777777" w:rsidR="00B02FD9" w:rsidRDefault="00B02FD9" w:rsidP="00B02FD9">
      <w:pPr>
        <w:pStyle w:val="Default"/>
        <w:outlineLvl w:val="0"/>
        <w:rPr>
          <w:sz w:val="23"/>
          <w:szCs w:val="23"/>
        </w:rPr>
      </w:pPr>
      <w:r>
        <w:rPr>
          <w:b/>
          <w:bCs/>
          <w:sz w:val="23"/>
          <w:szCs w:val="23"/>
        </w:rPr>
        <w:t xml:space="preserve">Expected Learning Outcomes </w:t>
      </w:r>
    </w:p>
    <w:p w14:paraId="2AD4864E" w14:textId="77777777" w:rsidR="00B02FD9" w:rsidRDefault="00B02FD9" w:rsidP="00B02FD9">
      <w:pPr>
        <w:rPr>
          <w:sz w:val="20"/>
          <w:szCs w:val="20"/>
        </w:rPr>
      </w:pPr>
    </w:p>
    <w:p w14:paraId="36313268" w14:textId="77777777" w:rsidR="00B02FD9" w:rsidRPr="007C2109" w:rsidRDefault="00B02FD9" w:rsidP="00B02FD9">
      <w:pPr>
        <w:rPr>
          <w:rFonts w:ascii="Arial" w:hAnsi="Arial" w:cs="Arial"/>
          <w:sz w:val="20"/>
          <w:szCs w:val="20"/>
        </w:rPr>
      </w:pPr>
      <w:r>
        <w:rPr>
          <w:rFonts w:ascii="Arial" w:hAnsi="Arial" w:cs="Arial"/>
          <w:sz w:val="20"/>
          <w:szCs w:val="20"/>
        </w:rPr>
        <w:t>At the end of the course</w:t>
      </w:r>
      <w:r w:rsidRPr="007C2109">
        <w:rPr>
          <w:rFonts w:ascii="Arial" w:hAnsi="Arial" w:cs="Arial"/>
          <w:sz w:val="20"/>
          <w:szCs w:val="20"/>
        </w:rPr>
        <w:t>, the student is expected to be able to:</w:t>
      </w:r>
    </w:p>
    <w:p w14:paraId="186791FB" w14:textId="77777777" w:rsidR="00B02FD9" w:rsidRDefault="00B02FD9" w:rsidP="00B02FD9">
      <w:pPr>
        <w:pStyle w:val="Default"/>
      </w:pPr>
    </w:p>
    <w:p w14:paraId="585807A0" w14:textId="77777777" w:rsidR="00B02FD9" w:rsidRPr="00E0602C" w:rsidRDefault="00B02FD9" w:rsidP="00B02FD9">
      <w:pPr>
        <w:numPr>
          <w:ilvl w:val="0"/>
          <w:numId w:val="33"/>
        </w:numPr>
        <w:rPr>
          <w:rFonts w:ascii="Arial" w:hAnsi="Arial" w:cs="Arial"/>
          <w:sz w:val="20"/>
          <w:szCs w:val="20"/>
        </w:rPr>
      </w:pPr>
      <w:r w:rsidRPr="00E0602C">
        <w:rPr>
          <w:rFonts w:ascii="Arial" w:hAnsi="Arial" w:cs="Arial"/>
          <w:sz w:val="20"/>
          <w:szCs w:val="20"/>
        </w:rPr>
        <w:t>Analyze and evaluate the major historical styles and movements in interior design across different regions of the world.</w:t>
      </w:r>
    </w:p>
    <w:p w14:paraId="44295CDE" w14:textId="77777777" w:rsidR="00B02FD9" w:rsidRPr="00E0602C" w:rsidRDefault="00B02FD9" w:rsidP="00B02FD9">
      <w:pPr>
        <w:numPr>
          <w:ilvl w:val="0"/>
          <w:numId w:val="33"/>
        </w:numPr>
        <w:rPr>
          <w:rFonts w:ascii="Arial" w:hAnsi="Arial" w:cs="Arial"/>
          <w:sz w:val="20"/>
          <w:szCs w:val="20"/>
        </w:rPr>
      </w:pPr>
      <w:r w:rsidRPr="00E0602C">
        <w:rPr>
          <w:rFonts w:ascii="Arial" w:hAnsi="Arial" w:cs="Arial"/>
          <w:sz w:val="20"/>
          <w:szCs w:val="20"/>
        </w:rPr>
        <w:t>Understand the social, cultural, and technological factors that influenced interior design throughout various historical periods.</w:t>
      </w:r>
    </w:p>
    <w:p w14:paraId="01DC7F07" w14:textId="77777777" w:rsidR="00B02FD9" w:rsidRPr="00E0602C" w:rsidRDefault="00B02FD9" w:rsidP="00B02FD9">
      <w:pPr>
        <w:numPr>
          <w:ilvl w:val="0"/>
          <w:numId w:val="33"/>
        </w:numPr>
        <w:rPr>
          <w:rFonts w:ascii="Arial" w:hAnsi="Arial" w:cs="Arial"/>
          <w:sz w:val="20"/>
          <w:szCs w:val="20"/>
        </w:rPr>
      </w:pPr>
      <w:r w:rsidRPr="00E0602C">
        <w:rPr>
          <w:rFonts w:ascii="Arial" w:hAnsi="Arial" w:cs="Arial"/>
          <w:sz w:val="20"/>
          <w:szCs w:val="20"/>
        </w:rPr>
        <w:t>Recognize the contributions of prominent designers, architects, and craftsmen to the evolution of interior design on a global scale.</w:t>
      </w:r>
    </w:p>
    <w:p w14:paraId="0301E2DF" w14:textId="77777777" w:rsidR="00B02FD9" w:rsidRPr="00E0602C" w:rsidRDefault="00B02FD9" w:rsidP="00B02FD9">
      <w:pPr>
        <w:numPr>
          <w:ilvl w:val="0"/>
          <w:numId w:val="33"/>
        </w:numPr>
        <w:rPr>
          <w:rFonts w:ascii="Arial" w:hAnsi="Arial" w:cs="Arial"/>
          <w:sz w:val="20"/>
          <w:szCs w:val="20"/>
        </w:rPr>
      </w:pPr>
      <w:r w:rsidRPr="00E0602C">
        <w:rPr>
          <w:rFonts w:ascii="Arial" w:hAnsi="Arial" w:cs="Arial"/>
          <w:sz w:val="20"/>
          <w:szCs w:val="20"/>
        </w:rPr>
        <w:t>Apply historical design concepts and principles to contemporary interior design projects with sensitivity to cultural context.</w:t>
      </w:r>
    </w:p>
    <w:p w14:paraId="7A6948BF" w14:textId="77777777" w:rsidR="00B02FD9" w:rsidRPr="00E0602C" w:rsidRDefault="00B02FD9" w:rsidP="00B02FD9">
      <w:pPr>
        <w:numPr>
          <w:ilvl w:val="0"/>
          <w:numId w:val="33"/>
        </w:numPr>
        <w:rPr>
          <w:rFonts w:ascii="Arial" w:hAnsi="Arial" w:cs="Arial"/>
          <w:sz w:val="20"/>
          <w:szCs w:val="20"/>
        </w:rPr>
      </w:pPr>
      <w:r w:rsidRPr="00E0602C">
        <w:rPr>
          <w:rFonts w:ascii="Arial" w:hAnsi="Arial" w:cs="Arial"/>
          <w:sz w:val="20"/>
          <w:szCs w:val="20"/>
        </w:rPr>
        <w:t>Demonstrate critical thinking skills by examining the relationship between interior design and broader historical contexts worldwide.</w:t>
      </w:r>
    </w:p>
    <w:p w14:paraId="3418C005" w14:textId="77777777" w:rsidR="00B02FD9" w:rsidRDefault="00B02FD9" w:rsidP="00B02FD9"/>
    <w:p w14:paraId="348B3CBC" w14:textId="77777777" w:rsidR="00B02FD9" w:rsidRDefault="00B02FD9" w:rsidP="00B02FD9"/>
    <w:p w14:paraId="5CA5C59F" w14:textId="77777777" w:rsidR="00B02FD9" w:rsidRDefault="00B02FD9" w:rsidP="00B02FD9">
      <w:pPr>
        <w:pStyle w:val="Default"/>
        <w:outlineLvl w:val="0"/>
        <w:rPr>
          <w:sz w:val="23"/>
          <w:szCs w:val="23"/>
        </w:rPr>
      </w:pPr>
      <w:r>
        <w:rPr>
          <w:b/>
          <w:bCs/>
          <w:sz w:val="23"/>
          <w:szCs w:val="23"/>
        </w:rPr>
        <w:t xml:space="preserve">Learning and Teaching Strategy </w:t>
      </w:r>
    </w:p>
    <w:p w14:paraId="5E9B4FFC" w14:textId="77777777" w:rsidR="00B02FD9" w:rsidRDefault="00B02FD9" w:rsidP="00B02FD9">
      <w:pPr>
        <w:pStyle w:val="Default"/>
        <w:outlineLvl w:val="0"/>
        <w:rPr>
          <w:sz w:val="20"/>
          <w:szCs w:val="20"/>
        </w:rPr>
      </w:pPr>
    </w:p>
    <w:p w14:paraId="07584D9E" w14:textId="77777777" w:rsidR="00B02FD9" w:rsidRDefault="00B02FD9" w:rsidP="00B02FD9">
      <w:pPr>
        <w:pStyle w:val="Default"/>
        <w:outlineLvl w:val="0"/>
        <w:rPr>
          <w:sz w:val="20"/>
          <w:szCs w:val="20"/>
        </w:rPr>
      </w:pPr>
      <w:r w:rsidRPr="00E0602C">
        <w:rPr>
          <w:sz w:val="20"/>
          <w:szCs w:val="20"/>
        </w:rPr>
        <w:t xml:space="preserve">The course will be delivered through a combination of lectures, interactive discussions, multimedia presentations, and visual aids, including images and videos of historical interiors. Students will engage in independent research and group projects to explore specific historical periods and styles from different regions. Guest lectures by experts in global design history will enrich the learning </w:t>
      </w:r>
      <w:r w:rsidRPr="00E0602C">
        <w:rPr>
          <w:sz w:val="20"/>
          <w:szCs w:val="20"/>
        </w:rPr>
        <w:lastRenderedPageBreak/>
        <w:t>experience, providing diverse perspectives on the subject matter.</w:t>
      </w:r>
    </w:p>
    <w:p w14:paraId="61A65C6C" w14:textId="77777777" w:rsidR="00B02FD9" w:rsidRDefault="00B02FD9" w:rsidP="00B02FD9">
      <w:pPr>
        <w:pStyle w:val="Default"/>
        <w:outlineLvl w:val="0"/>
        <w:rPr>
          <w:b/>
          <w:bCs/>
          <w:sz w:val="23"/>
          <w:szCs w:val="23"/>
        </w:rPr>
      </w:pPr>
    </w:p>
    <w:p w14:paraId="463473A6" w14:textId="77777777" w:rsidR="00B02FD9" w:rsidRDefault="00B02FD9" w:rsidP="00B02FD9">
      <w:pPr>
        <w:pStyle w:val="Default"/>
        <w:outlineLvl w:val="0"/>
        <w:rPr>
          <w:b/>
          <w:bCs/>
          <w:sz w:val="23"/>
          <w:szCs w:val="23"/>
        </w:rPr>
      </w:pPr>
      <w:r>
        <w:rPr>
          <w:b/>
          <w:bCs/>
          <w:sz w:val="23"/>
          <w:szCs w:val="23"/>
        </w:rPr>
        <w:t xml:space="preserve">Course Content </w:t>
      </w:r>
    </w:p>
    <w:p w14:paraId="65458E08" w14:textId="77777777" w:rsidR="00B02FD9" w:rsidRPr="00422854" w:rsidRDefault="00B02FD9" w:rsidP="00B02FD9">
      <w:pPr>
        <w:pStyle w:val="Default"/>
        <w:rPr>
          <w:sz w:val="20"/>
          <w:szCs w:val="20"/>
        </w:rPr>
      </w:pPr>
    </w:p>
    <w:p w14:paraId="3866A3DF" w14:textId="77777777" w:rsidR="00B02FD9" w:rsidRPr="00422854" w:rsidRDefault="00B02FD9" w:rsidP="00B02FD9">
      <w:pPr>
        <w:pStyle w:val="Default"/>
        <w:rPr>
          <w:b/>
          <w:bCs/>
          <w:sz w:val="20"/>
          <w:szCs w:val="20"/>
        </w:rPr>
      </w:pPr>
      <w:r>
        <w:rPr>
          <w:b/>
          <w:bCs/>
          <w:sz w:val="20"/>
          <w:szCs w:val="20"/>
        </w:rPr>
        <w:t xml:space="preserve">UNIT I: </w:t>
      </w:r>
      <w:r w:rsidRPr="00422854">
        <w:rPr>
          <w:b/>
          <w:bCs/>
          <w:sz w:val="20"/>
          <w:szCs w:val="20"/>
        </w:rPr>
        <w:t>Ancient Civilizations and Indigenous Interiors</w:t>
      </w:r>
    </w:p>
    <w:p w14:paraId="54A9691E" w14:textId="77777777" w:rsidR="00B02FD9" w:rsidRPr="00422854" w:rsidRDefault="00B02FD9" w:rsidP="00B02FD9">
      <w:pPr>
        <w:pStyle w:val="Default"/>
        <w:numPr>
          <w:ilvl w:val="1"/>
          <w:numId w:val="34"/>
        </w:numPr>
        <w:rPr>
          <w:sz w:val="20"/>
          <w:szCs w:val="20"/>
        </w:rPr>
      </w:pPr>
      <w:r w:rsidRPr="00422854">
        <w:rPr>
          <w:sz w:val="20"/>
          <w:szCs w:val="20"/>
        </w:rPr>
        <w:t>Interiors of ancient civilizations like Egypt, Mesopotamia, China, and the Indus Valley.</w:t>
      </w:r>
    </w:p>
    <w:p w14:paraId="02328C34" w14:textId="77777777" w:rsidR="00B02FD9" w:rsidRDefault="00B02FD9" w:rsidP="00B02FD9">
      <w:pPr>
        <w:pStyle w:val="Default"/>
        <w:numPr>
          <w:ilvl w:val="1"/>
          <w:numId w:val="34"/>
        </w:numPr>
        <w:rPr>
          <w:sz w:val="20"/>
          <w:szCs w:val="20"/>
        </w:rPr>
      </w:pPr>
      <w:r w:rsidRPr="00422854">
        <w:rPr>
          <w:sz w:val="20"/>
          <w:szCs w:val="20"/>
        </w:rPr>
        <w:t>Indigenous interior design practices and their cultural significance.</w:t>
      </w:r>
    </w:p>
    <w:p w14:paraId="6839545F" w14:textId="77777777" w:rsidR="00B02FD9" w:rsidRPr="00422854" w:rsidRDefault="00B02FD9" w:rsidP="00B02FD9">
      <w:pPr>
        <w:pStyle w:val="Default"/>
        <w:ind w:left="1440"/>
        <w:rPr>
          <w:sz w:val="20"/>
          <w:szCs w:val="20"/>
        </w:rPr>
      </w:pPr>
    </w:p>
    <w:p w14:paraId="7A66A42A" w14:textId="77777777" w:rsidR="00B02FD9" w:rsidRPr="00422854" w:rsidRDefault="00B02FD9" w:rsidP="00B02FD9">
      <w:pPr>
        <w:pStyle w:val="Default"/>
        <w:rPr>
          <w:b/>
          <w:bCs/>
          <w:sz w:val="20"/>
          <w:szCs w:val="20"/>
        </w:rPr>
      </w:pPr>
      <w:r>
        <w:rPr>
          <w:b/>
          <w:bCs/>
          <w:sz w:val="20"/>
          <w:szCs w:val="20"/>
        </w:rPr>
        <w:t xml:space="preserve">UNIT II: </w:t>
      </w:r>
      <w:r w:rsidRPr="00422854">
        <w:rPr>
          <w:b/>
          <w:bCs/>
          <w:sz w:val="20"/>
          <w:szCs w:val="20"/>
        </w:rPr>
        <w:t xml:space="preserve">Classical Periods, Medieval &amp; </w:t>
      </w:r>
      <w:r>
        <w:rPr>
          <w:b/>
          <w:bCs/>
          <w:sz w:val="20"/>
          <w:szCs w:val="20"/>
        </w:rPr>
        <w:t>R</w:t>
      </w:r>
      <w:r w:rsidRPr="00422854">
        <w:rPr>
          <w:b/>
          <w:bCs/>
          <w:sz w:val="20"/>
          <w:szCs w:val="20"/>
        </w:rPr>
        <w:t>enaissance Eras</w:t>
      </w:r>
    </w:p>
    <w:p w14:paraId="4EB4E66E" w14:textId="77777777" w:rsidR="00B02FD9" w:rsidRDefault="00B02FD9" w:rsidP="00B02FD9">
      <w:pPr>
        <w:pStyle w:val="Default"/>
        <w:numPr>
          <w:ilvl w:val="1"/>
          <w:numId w:val="34"/>
        </w:numPr>
        <w:rPr>
          <w:sz w:val="20"/>
          <w:szCs w:val="20"/>
        </w:rPr>
      </w:pPr>
      <w:r w:rsidRPr="00422854">
        <w:rPr>
          <w:sz w:val="20"/>
          <w:szCs w:val="20"/>
        </w:rPr>
        <w:t>Greek and Roman interior design and architectural styles.</w:t>
      </w:r>
    </w:p>
    <w:p w14:paraId="0CF8D784" w14:textId="77777777" w:rsidR="00B02FD9" w:rsidRPr="00422854" w:rsidRDefault="00B02FD9" w:rsidP="00B02FD9">
      <w:pPr>
        <w:pStyle w:val="Default"/>
        <w:numPr>
          <w:ilvl w:val="1"/>
          <w:numId w:val="34"/>
        </w:numPr>
        <w:rPr>
          <w:sz w:val="20"/>
          <w:szCs w:val="20"/>
        </w:rPr>
      </w:pPr>
      <w:r w:rsidRPr="00422854">
        <w:rPr>
          <w:sz w:val="20"/>
          <w:szCs w:val="20"/>
        </w:rPr>
        <w:t>Gothic architecture and interior design in Europe.</w:t>
      </w:r>
    </w:p>
    <w:p w14:paraId="4170965B" w14:textId="77777777" w:rsidR="00B02FD9" w:rsidRPr="00422854" w:rsidRDefault="00B02FD9" w:rsidP="00B02FD9">
      <w:pPr>
        <w:pStyle w:val="Default"/>
        <w:numPr>
          <w:ilvl w:val="1"/>
          <w:numId w:val="34"/>
        </w:numPr>
        <w:rPr>
          <w:sz w:val="20"/>
          <w:szCs w:val="20"/>
        </w:rPr>
      </w:pPr>
      <w:r w:rsidRPr="00422854">
        <w:rPr>
          <w:sz w:val="20"/>
          <w:szCs w:val="20"/>
        </w:rPr>
        <w:t>Renaissance art and its influence on interior spaces.</w:t>
      </w:r>
    </w:p>
    <w:p w14:paraId="1744EBC4" w14:textId="77777777" w:rsidR="00B02FD9" w:rsidRPr="00422854" w:rsidRDefault="00B02FD9" w:rsidP="00B02FD9">
      <w:pPr>
        <w:pStyle w:val="Default"/>
        <w:ind w:left="1440"/>
        <w:rPr>
          <w:sz w:val="20"/>
          <w:szCs w:val="20"/>
        </w:rPr>
      </w:pPr>
    </w:p>
    <w:p w14:paraId="4A15755A" w14:textId="77777777" w:rsidR="00B02FD9" w:rsidRPr="00422854" w:rsidRDefault="00B02FD9" w:rsidP="00B02FD9">
      <w:pPr>
        <w:pStyle w:val="Default"/>
        <w:rPr>
          <w:b/>
          <w:bCs/>
          <w:sz w:val="20"/>
          <w:szCs w:val="20"/>
        </w:rPr>
      </w:pPr>
      <w:r w:rsidRPr="002C7D92">
        <w:rPr>
          <w:b/>
          <w:bCs/>
          <w:sz w:val="20"/>
          <w:szCs w:val="20"/>
        </w:rPr>
        <w:t xml:space="preserve">UNIT </w:t>
      </w:r>
      <w:r>
        <w:rPr>
          <w:b/>
          <w:bCs/>
          <w:sz w:val="20"/>
          <w:szCs w:val="20"/>
        </w:rPr>
        <w:t>III</w:t>
      </w:r>
      <w:r w:rsidRPr="002C7D92">
        <w:rPr>
          <w:b/>
          <w:bCs/>
          <w:sz w:val="20"/>
          <w:szCs w:val="20"/>
        </w:rPr>
        <w:t xml:space="preserve">: </w:t>
      </w:r>
      <w:r w:rsidRPr="00422854">
        <w:rPr>
          <w:b/>
          <w:bCs/>
          <w:sz w:val="20"/>
          <w:szCs w:val="20"/>
        </w:rPr>
        <w:t>Non-Western Interior Design Traditions</w:t>
      </w:r>
    </w:p>
    <w:p w14:paraId="3443CB8C" w14:textId="77777777" w:rsidR="00B02FD9" w:rsidRPr="00422854" w:rsidRDefault="00B02FD9" w:rsidP="00B02FD9">
      <w:pPr>
        <w:pStyle w:val="Default"/>
        <w:numPr>
          <w:ilvl w:val="1"/>
          <w:numId w:val="34"/>
        </w:numPr>
        <w:rPr>
          <w:sz w:val="20"/>
          <w:szCs w:val="20"/>
        </w:rPr>
      </w:pPr>
      <w:r w:rsidRPr="00422854">
        <w:rPr>
          <w:sz w:val="20"/>
          <w:szCs w:val="20"/>
        </w:rPr>
        <w:t>Interiors of Islamic, Indian, East Asian, and African cultures.</w:t>
      </w:r>
    </w:p>
    <w:p w14:paraId="27E48923" w14:textId="77777777" w:rsidR="00B02FD9" w:rsidRPr="00422854" w:rsidRDefault="00B02FD9" w:rsidP="00B02FD9">
      <w:pPr>
        <w:pStyle w:val="Default"/>
        <w:numPr>
          <w:ilvl w:val="1"/>
          <w:numId w:val="34"/>
        </w:numPr>
        <w:rPr>
          <w:sz w:val="20"/>
          <w:szCs w:val="20"/>
        </w:rPr>
      </w:pPr>
      <w:r w:rsidRPr="00422854">
        <w:rPr>
          <w:sz w:val="20"/>
          <w:szCs w:val="20"/>
        </w:rPr>
        <w:t>Traditional design philosophies and their contemporary relevance.</w:t>
      </w:r>
    </w:p>
    <w:p w14:paraId="056DBDF0" w14:textId="77777777" w:rsidR="00B02FD9" w:rsidRDefault="00B02FD9" w:rsidP="00B02FD9">
      <w:pPr>
        <w:pStyle w:val="Default"/>
        <w:rPr>
          <w:b/>
          <w:bCs/>
          <w:sz w:val="20"/>
          <w:szCs w:val="20"/>
        </w:rPr>
      </w:pPr>
    </w:p>
    <w:p w14:paraId="5E1C58D5" w14:textId="77777777" w:rsidR="00B02FD9" w:rsidRPr="00422854" w:rsidRDefault="00B02FD9" w:rsidP="00B02FD9">
      <w:pPr>
        <w:pStyle w:val="Default"/>
        <w:rPr>
          <w:b/>
          <w:bCs/>
          <w:sz w:val="20"/>
          <w:szCs w:val="20"/>
        </w:rPr>
      </w:pPr>
      <w:r w:rsidRPr="002C7D92">
        <w:rPr>
          <w:b/>
          <w:bCs/>
          <w:sz w:val="20"/>
          <w:szCs w:val="20"/>
        </w:rPr>
        <w:t xml:space="preserve">UNIT </w:t>
      </w:r>
      <w:r>
        <w:rPr>
          <w:b/>
          <w:bCs/>
          <w:sz w:val="20"/>
          <w:szCs w:val="20"/>
        </w:rPr>
        <w:t>IV</w:t>
      </w:r>
      <w:r w:rsidRPr="002C7D92">
        <w:rPr>
          <w:b/>
          <w:bCs/>
          <w:sz w:val="20"/>
          <w:szCs w:val="20"/>
        </w:rPr>
        <w:t xml:space="preserve">: </w:t>
      </w:r>
      <w:r w:rsidRPr="00422854">
        <w:rPr>
          <w:b/>
          <w:bCs/>
          <w:sz w:val="20"/>
          <w:szCs w:val="20"/>
        </w:rPr>
        <w:t>Baroque, Rococo, and Neoclassical Styles</w:t>
      </w:r>
    </w:p>
    <w:p w14:paraId="0088C983" w14:textId="77777777" w:rsidR="00B02FD9" w:rsidRPr="00422854" w:rsidRDefault="00B02FD9" w:rsidP="00B02FD9">
      <w:pPr>
        <w:pStyle w:val="Default"/>
        <w:numPr>
          <w:ilvl w:val="1"/>
          <w:numId w:val="34"/>
        </w:numPr>
        <w:rPr>
          <w:sz w:val="20"/>
          <w:szCs w:val="20"/>
        </w:rPr>
      </w:pPr>
      <w:r w:rsidRPr="00422854">
        <w:rPr>
          <w:sz w:val="20"/>
          <w:szCs w:val="20"/>
        </w:rPr>
        <w:t>Opulence and grandeur in European interior design.</w:t>
      </w:r>
    </w:p>
    <w:p w14:paraId="1AA749CF" w14:textId="77777777" w:rsidR="00B02FD9" w:rsidRPr="00422854" w:rsidRDefault="00B02FD9" w:rsidP="00B02FD9">
      <w:pPr>
        <w:pStyle w:val="Default"/>
        <w:numPr>
          <w:ilvl w:val="1"/>
          <w:numId w:val="34"/>
        </w:numPr>
        <w:rPr>
          <w:sz w:val="20"/>
          <w:szCs w:val="20"/>
        </w:rPr>
      </w:pPr>
      <w:r w:rsidRPr="00422854">
        <w:rPr>
          <w:sz w:val="20"/>
          <w:szCs w:val="20"/>
        </w:rPr>
        <w:t>Revival of classical elements and neoclassical interiors.</w:t>
      </w:r>
    </w:p>
    <w:p w14:paraId="1EC74BEA" w14:textId="77777777" w:rsidR="00B02FD9" w:rsidRDefault="00B02FD9" w:rsidP="00B02FD9">
      <w:pPr>
        <w:pStyle w:val="Default"/>
        <w:rPr>
          <w:b/>
          <w:bCs/>
          <w:sz w:val="20"/>
          <w:szCs w:val="20"/>
        </w:rPr>
      </w:pPr>
    </w:p>
    <w:p w14:paraId="5EB81A73" w14:textId="77777777" w:rsidR="00B02FD9" w:rsidRDefault="00B02FD9" w:rsidP="00B02FD9">
      <w:pPr>
        <w:pStyle w:val="Default"/>
        <w:rPr>
          <w:b/>
          <w:bCs/>
          <w:sz w:val="20"/>
          <w:szCs w:val="20"/>
        </w:rPr>
      </w:pPr>
    </w:p>
    <w:p w14:paraId="57DB8614" w14:textId="77777777" w:rsidR="00B02FD9" w:rsidRDefault="00B02FD9" w:rsidP="00B02FD9">
      <w:pPr>
        <w:pStyle w:val="Default"/>
        <w:rPr>
          <w:b/>
          <w:bCs/>
          <w:sz w:val="20"/>
          <w:szCs w:val="20"/>
        </w:rPr>
      </w:pPr>
    </w:p>
    <w:p w14:paraId="1BB39CC3" w14:textId="77777777" w:rsidR="00B02FD9" w:rsidRDefault="00B02FD9" w:rsidP="00B02FD9">
      <w:pPr>
        <w:pStyle w:val="Default"/>
        <w:rPr>
          <w:b/>
          <w:bCs/>
          <w:sz w:val="20"/>
          <w:szCs w:val="20"/>
        </w:rPr>
      </w:pPr>
    </w:p>
    <w:p w14:paraId="5491A31B" w14:textId="77777777" w:rsidR="00B02FD9" w:rsidRDefault="00B02FD9" w:rsidP="00B02FD9">
      <w:pPr>
        <w:pStyle w:val="Default"/>
        <w:rPr>
          <w:b/>
          <w:bCs/>
          <w:sz w:val="20"/>
          <w:szCs w:val="20"/>
        </w:rPr>
      </w:pPr>
    </w:p>
    <w:p w14:paraId="722B1A79" w14:textId="77777777" w:rsidR="00B02FD9" w:rsidRPr="00422854" w:rsidRDefault="00B02FD9" w:rsidP="00B02FD9">
      <w:pPr>
        <w:pStyle w:val="Default"/>
        <w:rPr>
          <w:b/>
          <w:bCs/>
          <w:sz w:val="20"/>
          <w:szCs w:val="20"/>
        </w:rPr>
      </w:pPr>
      <w:r w:rsidRPr="002C7D92">
        <w:rPr>
          <w:b/>
          <w:bCs/>
          <w:sz w:val="20"/>
          <w:szCs w:val="20"/>
        </w:rPr>
        <w:t xml:space="preserve">UNIT </w:t>
      </w:r>
      <w:r>
        <w:rPr>
          <w:b/>
          <w:bCs/>
          <w:sz w:val="20"/>
          <w:szCs w:val="20"/>
        </w:rPr>
        <w:t>V</w:t>
      </w:r>
      <w:r w:rsidRPr="002C7D92">
        <w:rPr>
          <w:b/>
          <w:bCs/>
          <w:sz w:val="20"/>
          <w:szCs w:val="20"/>
        </w:rPr>
        <w:t xml:space="preserve">: </w:t>
      </w:r>
      <w:r w:rsidRPr="00422854">
        <w:rPr>
          <w:b/>
          <w:bCs/>
          <w:sz w:val="20"/>
          <w:szCs w:val="20"/>
        </w:rPr>
        <w:t>Modernism and Global Design Movements</w:t>
      </w:r>
    </w:p>
    <w:p w14:paraId="7AA381B9" w14:textId="77777777" w:rsidR="00B02FD9" w:rsidRPr="00422854" w:rsidRDefault="00B02FD9" w:rsidP="00B02FD9">
      <w:pPr>
        <w:pStyle w:val="Default"/>
        <w:numPr>
          <w:ilvl w:val="1"/>
          <w:numId w:val="34"/>
        </w:numPr>
        <w:rPr>
          <w:sz w:val="20"/>
          <w:szCs w:val="20"/>
        </w:rPr>
      </w:pPr>
      <w:r w:rsidRPr="00422854">
        <w:rPr>
          <w:sz w:val="20"/>
          <w:szCs w:val="20"/>
        </w:rPr>
        <w:t>International Style and Bauhaus influence interior design.</w:t>
      </w:r>
    </w:p>
    <w:p w14:paraId="6DB49A74" w14:textId="77777777" w:rsidR="00B02FD9" w:rsidRDefault="00B02FD9" w:rsidP="00B02FD9">
      <w:pPr>
        <w:pStyle w:val="Default"/>
        <w:numPr>
          <w:ilvl w:val="1"/>
          <w:numId w:val="34"/>
        </w:numPr>
        <w:rPr>
          <w:sz w:val="20"/>
          <w:szCs w:val="20"/>
        </w:rPr>
      </w:pPr>
      <w:r w:rsidRPr="00422854">
        <w:rPr>
          <w:sz w:val="20"/>
          <w:szCs w:val="20"/>
        </w:rPr>
        <w:t>Regional modernist movements and their unique expressions.</w:t>
      </w:r>
    </w:p>
    <w:p w14:paraId="449644E8" w14:textId="77777777" w:rsidR="00B02FD9" w:rsidRPr="00BE5B24" w:rsidRDefault="00B02FD9" w:rsidP="00B02FD9">
      <w:pPr>
        <w:pStyle w:val="Default"/>
        <w:rPr>
          <w:sz w:val="20"/>
          <w:szCs w:val="20"/>
        </w:rPr>
      </w:pPr>
    </w:p>
    <w:p w14:paraId="53DE605B" w14:textId="77777777" w:rsidR="00B02FD9" w:rsidRPr="00BE5B24" w:rsidRDefault="00B02FD9" w:rsidP="00B02FD9">
      <w:pPr>
        <w:pStyle w:val="Default"/>
        <w:rPr>
          <w:b/>
          <w:sz w:val="20"/>
          <w:szCs w:val="20"/>
        </w:rPr>
      </w:pPr>
    </w:p>
    <w:p w14:paraId="1523685D" w14:textId="77777777" w:rsidR="00B02FD9" w:rsidRDefault="00B02FD9" w:rsidP="00B02FD9">
      <w:pPr>
        <w:pStyle w:val="Default"/>
        <w:outlineLvl w:val="0"/>
        <w:rPr>
          <w:b/>
          <w:bCs/>
          <w:sz w:val="23"/>
          <w:szCs w:val="23"/>
        </w:rPr>
      </w:pPr>
      <w:r>
        <w:rPr>
          <w:b/>
          <w:bCs/>
          <w:sz w:val="23"/>
          <w:szCs w:val="23"/>
        </w:rPr>
        <w:t xml:space="preserve">Suggested Assessment Scheme </w:t>
      </w:r>
    </w:p>
    <w:p w14:paraId="0A678171" w14:textId="77777777" w:rsidR="00B02FD9" w:rsidRDefault="00B02FD9" w:rsidP="00B02FD9">
      <w:pPr>
        <w:pStyle w:val="Default"/>
        <w:outlineLvl w:val="0"/>
        <w:rPr>
          <w:b/>
          <w:bCs/>
          <w:sz w:val="23"/>
          <w:szCs w:val="23"/>
        </w:rPr>
      </w:pPr>
    </w:p>
    <w:p w14:paraId="3FDD94BB" w14:textId="77777777" w:rsidR="00B02FD9" w:rsidRDefault="00B02FD9" w:rsidP="00B02FD9">
      <w:pPr>
        <w:pStyle w:val="Default"/>
        <w:rPr>
          <w:sz w:val="20"/>
          <w:szCs w:val="20"/>
        </w:rPr>
      </w:pPr>
      <w:r w:rsidRPr="007F1F82">
        <w:rPr>
          <w:sz w:val="20"/>
          <w:szCs w:val="20"/>
        </w:rPr>
        <w:t xml:space="preserve">Assessment 1: </w:t>
      </w:r>
      <w:r>
        <w:rPr>
          <w:sz w:val="20"/>
          <w:szCs w:val="20"/>
        </w:rPr>
        <w:t xml:space="preserve">Group Presentation + Poster: Specific Periods                    </w:t>
      </w:r>
      <w:r>
        <w:rPr>
          <w:sz w:val="20"/>
          <w:szCs w:val="20"/>
        </w:rPr>
        <w:tab/>
      </w:r>
      <w:r>
        <w:rPr>
          <w:sz w:val="20"/>
          <w:szCs w:val="20"/>
        </w:rPr>
        <w:tab/>
      </w:r>
      <w:r>
        <w:rPr>
          <w:sz w:val="20"/>
          <w:szCs w:val="20"/>
        </w:rPr>
        <w:tab/>
        <w:t>50</w:t>
      </w:r>
      <w:r w:rsidRPr="007F1F82">
        <w:rPr>
          <w:sz w:val="20"/>
          <w:szCs w:val="20"/>
        </w:rPr>
        <w:t>%</w:t>
      </w:r>
    </w:p>
    <w:p w14:paraId="329FAB1E" w14:textId="77777777" w:rsidR="00B02FD9" w:rsidRDefault="00B02FD9" w:rsidP="00B02FD9">
      <w:pPr>
        <w:pStyle w:val="Default"/>
        <w:rPr>
          <w:sz w:val="20"/>
          <w:szCs w:val="20"/>
        </w:rPr>
      </w:pPr>
      <w:r>
        <w:rPr>
          <w:sz w:val="20"/>
          <w:szCs w:val="20"/>
        </w:rPr>
        <w:t>Assessment 2</w:t>
      </w:r>
      <w:r w:rsidRPr="007F1F82">
        <w:rPr>
          <w:sz w:val="20"/>
          <w:szCs w:val="20"/>
        </w:rPr>
        <w:t xml:space="preserve">: </w:t>
      </w:r>
      <w:r>
        <w:rPr>
          <w:sz w:val="20"/>
          <w:szCs w:val="20"/>
        </w:rPr>
        <w:t xml:space="preserve">Individual Report: Live Case Study of local Historical structure </w:t>
      </w:r>
      <w:r>
        <w:rPr>
          <w:sz w:val="20"/>
          <w:szCs w:val="20"/>
        </w:rPr>
        <w:tab/>
      </w:r>
      <w:r>
        <w:rPr>
          <w:sz w:val="20"/>
          <w:szCs w:val="20"/>
        </w:rPr>
        <w:tab/>
      </w:r>
      <w:r>
        <w:rPr>
          <w:sz w:val="20"/>
          <w:szCs w:val="20"/>
        </w:rPr>
        <w:tab/>
        <w:t>50</w:t>
      </w:r>
      <w:r w:rsidRPr="007F1F82">
        <w:rPr>
          <w:sz w:val="20"/>
          <w:szCs w:val="20"/>
        </w:rPr>
        <w:t>%</w:t>
      </w:r>
    </w:p>
    <w:p w14:paraId="327467EE" w14:textId="77777777" w:rsidR="00B02FD9" w:rsidRPr="007F1F82" w:rsidRDefault="00B02FD9" w:rsidP="00B02FD9">
      <w:pPr>
        <w:rPr>
          <w:rFonts w:ascii="Arial" w:hAnsi="Arial" w:cs="Arial"/>
          <w:sz w:val="20"/>
          <w:szCs w:val="20"/>
        </w:rPr>
      </w:pPr>
    </w:p>
    <w:p w14:paraId="36C3DA9F" w14:textId="77777777" w:rsidR="00B02FD9" w:rsidRDefault="00B02FD9" w:rsidP="00B02FD9">
      <w:pPr>
        <w:pStyle w:val="Default"/>
        <w:outlineLvl w:val="0"/>
        <w:rPr>
          <w:b/>
          <w:bCs/>
          <w:sz w:val="23"/>
          <w:szCs w:val="23"/>
        </w:rPr>
      </w:pPr>
    </w:p>
    <w:p w14:paraId="12A6D257" w14:textId="77777777" w:rsidR="00B02FD9" w:rsidRDefault="00B02FD9" w:rsidP="00B02FD9">
      <w:pPr>
        <w:pStyle w:val="Default"/>
        <w:outlineLvl w:val="0"/>
        <w:rPr>
          <w:sz w:val="23"/>
          <w:szCs w:val="23"/>
        </w:rPr>
      </w:pPr>
      <w:r>
        <w:rPr>
          <w:b/>
          <w:bCs/>
          <w:sz w:val="23"/>
          <w:szCs w:val="23"/>
        </w:rPr>
        <w:t xml:space="preserve">References </w:t>
      </w:r>
    </w:p>
    <w:p w14:paraId="24E01F83" w14:textId="77777777" w:rsidR="00B02FD9" w:rsidRDefault="00B02FD9" w:rsidP="00B02FD9">
      <w:pPr>
        <w:pStyle w:val="Default"/>
        <w:rPr>
          <w:sz w:val="20"/>
          <w:szCs w:val="20"/>
          <w:u w:val="single"/>
        </w:rPr>
      </w:pPr>
    </w:p>
    <w:p w14:paraId="45259824" w14:textId="77777777" w:rsidR="00B02FD9" w:rsidRDefault="00B02FD9" w:rsidP="00B02FD9">
      <w:pPr>
        <w:pStyle w:val="Default"/>
        <w:outlineLvl w:val="0"/>
        <w:rPr>
          <w:b/>
          <w:color w:val="auto"/>
          <w:sz w:val="20"/>
          <w:szCs w:val="20"/>
        </w:rPr>
      </w:pPr>
    </w:p>
    <w:p w14:paraId="4E4A75B8" w14:textId="77777777" w:rsidR="00B02FD9" w:rsidRPr="0095776E" w:rsidRDefault="00B02FD9" w:rsidP="00B02FD9">
      <w:pPr>
        <w:pStyle w:val="Default"/>
        <w:outlineLvl w:val="0"/>
        <w:rPr>
          <w:b/>
          <w:color w:val="auto"/>
          <w:sz w:val="20"/>
          <w:szCs w:val="20"/>
        </w:rPr>
      </w:pPr>
      <w:r w:rsidRPr="0095776E">
        <w:rPr>
          <w:b/>
          <w:color w:val="auto"/>
          <w:sz w:val="20"/>
          <w:szCs w:val="20"/>
        </w:rPr>
        <w:t xml:space="preserve">Required Texts </w:t>
      </w:r>
    </w:p>
    <w:p w14:paraId="1992E91D" w14:textId="77777777" w:rsidR="00B02FD9" w:rsidRDefault="00B02FD9" w:rsidP="00B02FD9">
      <w:pPr>
        <w:pStyle w:val="ListBullet"/>
        <w:numPr>
          <w:ilvl w:val="0"/>
          <w:numId w:val="0"/>
        </w:numPr>
        <w:ind w:left="389" w:hanging="389"/>
        <w:rPr>
          <w:rFonts w:ascii="Arial" w:hAnsi="Arial" w:cs="Arial"/>
          <w:color w:val="auto"/>
          <w:sz w:val="20"/>
          <w:szCs w:val="20"/>
          <w:lang w:eastAsia="en-US"/>
        </w:rPr>
      </w:pPr>
    </w:p>
    <w:p w14:paraId="3405CC23" w14:textId="77777777" w:rsidR="00B02FD9" w:rsidRPr="002C7D92" w:rsidRDefault="00B02FD9" w:rsidP="00B02FD9">
      <w:pPr>
        <w:pStyle w:val="ListBullet"/>
        <w:numPr>
          <w:ilvl w:val="0"/>
          <w:numId w:val="0"/>
        </w:numPr>
        <w:ind w:left="389" w:hanging="389"/>
        <w:rPr>
          <w:rFonts w:ascii="Arial" w:hAnsi="Arial" w:cs="Arial"/>
          <w:b/>
          <w:bCs/>
          <w:color w:val="auto"/>
          <w:sz w:val="20"/>
          <w:szCs w:val="20"/>
        </w:rPr>
      </w:pPr>
      <w:r w:rsidRPr="002C7D92">
        <w:rPr>
          <w:rFonts w:ascii="Arial" w:hAnsi="Arial" w:cs="Arial"/>
          <w:b/>
          <w:bCs/>
          <w:color w:val="auto"/>
          <w:sz w:val="20"/>
          <w:szCs w:val="20"/>
          <w:lang w:eastAsia="en-US"/>
        </w:rPr>
        <w:t>T</w:t>
      </w:r>
      <w:r w:rsidRPr="002C7D92">
        <w:rPr>
          <w:rFonts w:ascii="Arial" w:hAnsi="Arial" w:cs="Arial"/>
          <w:b/>
          <w:bCs/>
          <w:i/>
          <w:iCs/>
          <w:color w:val="auto"/>
          <w:sz w:val="20"/>
          <w:szCs w:val="20"/>
        </w:rPr>
        <w:t>extbooks:</w:t>
      </w:r>
    </w:p>
    <w:p w14:paraId="5D7522F2" w14:textId="77777777" w:rsidR="00B02FD9" w:rsidRPr="002C7D92" w:rsidRDefault="00B02FD9" w:rsidP="00B02FD9">
      <w:pPr>
        <w:pStyle w:val="ListBullet"/>
        <w:numPr>
          <w:ilvl w:val="0"/>
          <w:numId w:val="35"/>
        </w:numPr>
        <w:rPr>
          <w:rFonts w:ascii="Arial" w:hAnsi="Arial" w:cs="Arial"/>
          <w:color w:val="000000"/>
          <w:sz w:val="20"/>
          <w:szCs w:val="20"/>
          <w:lang w:eastAsia="en-US"/>
        </w:rPr>
      </w:pPr>
      <w:r w:rsidRPr="002C7D92">
        <w:rPr>
          <w:rFonts w:ascii="Arial" w:hAnsi="Arial" w:cs="Arial"/>
          <w:color w:val="000000"/>
          <w:sz w:val="20"/>
          <w:szCs w:val="20"/>
          <w:lang w:eastAsia="en-US"/>
        </w:rPr>
        <w:t>Pile, J. F. (2003). A History of Interior Design. Laurence King Publishing.</w:t>
      </w:r>
    </w:p>
    <w:p w14:paraId="71CA7BA6" w14:textId="77777777" w:rsidR="00B02FD9" w:rsidRDefault="00B02FD9" w:rsidP="00B02FD9">
      <w:pPr>
        <w:pStyle w:val="ListBullet"/>
        <w:numPr>
          <w:ilvl w:val="0"/>
          <w:numId w:val="35"/>
        </w:numPr>
        <w:rPr>
          <w:rFonts w:ascii="Arial" w:hAnsi="Arial" w:cs="Arial"/>
          <w:color w:val="000000"/>
          <w:sz w:val="20"/>
          <w:szCs w:val="20"/>
          <w:lang w:eastAsia="en-US"/>
        </w:rPr>
      </w:pPr>
      <w:r w:rsidRPr="002C7D92">
        <w:rPr>
          <w:rFonts w:ascii="Arial" w:hAnsi="Arial" w:cs="Arial"/>
          <w:color w:val="000000"/>
          <w:sz w:val="20"/>
          <w:szCs w:val="20"/>
          <w:lang w:eastAsia="en-US"/>
        </w:rPr>
        <w:t>Harwood, B., &amp; May, A. (2013). Interior Design and Identity. Manchester University Press.</w:t>
      </w:r>
    </w:p>
    <w:p w14:paraId="7FF6720E" w14:textId="77777777" w:rsidR="00B02FD9" w:rsidRPr="002C7D92" w:rsidRDefault="00B02FD9" w:rsidP="00B02FD9">
      <w:pPr>
        <w:pStyle w:val="ListBullet"/>
        <w:numPr>
          <w:ilvl w:val="0"/>
          <w:numId w:val="35"/>
        </w:numPr>
        <w:rPr>
          <w:rFonts w:ascii="Arial" w:hAnsi="Arial" w:cs="Arial"/>
          <w:color w:val="000000"/>
          <w:sz w:val="20"/>
          <w:szCs w:val="20"/>
          <w:lang w:eastAsia="en-US"/>
        </w:rPr>
      </w:pPr>
      <w:r w:rsidRPr="00262C97">
        <w:rPr>
          <w:rFonts w:ascii="Arial" w:hAnsi="Arial" w:cs="Arial"/>
          <w:color w:val="000000"/>
          <w:sz w:val="20"/>
          <w:szCs w:val="20"/>
          <w:lang w:eastAsia="en-US"/>
        </w:rPr>
        <w:t xml:space="preserve">Fletcher, Sir Banister, and Dan Cruickshank. </w:t>
      </w:r>
      <w:r w:rsidRPr="00262C97">
        <w:rPr>
          <w:rFonts w:ascii="Arial" w:hAnsi="Arial" w:cs="Arial"/>
          <w:i/>
          <w:iCs/>
          <w:color w:val="000000"/>
          <w:sz w:val="20"/>
          <w:szCs w:val="20"/>
          <w:lang w:eastAsia="en-US"/>
        </w:rPr>
        <w:t>Sir Banister Fletcher's A History of Architecture.</w:t>
      </w:r>
      <w:r w:rsidRPr="00262C97">
        <w:rPr>
          <w:rFonts w:ascii="Arial" w:hAnsi="Arial" w:cs="Arial"/>
          <w:color w:val="000000"/>
          <w:sz w:val="20"/>
          <w:szCs w:val="20"/>
          <w:lang w:eastAsia="en-US"/>
        </w:rPr>
        <w:t xml:space="preserve"> 21st ed., Bloomsbury Visual Arts, 2019.</w:t>
      </w:r>
    </w:p>
    <w:p w14:paraId="2C8292E0" w14:textId="77777777" w:rsidR="00B02FD9" w:rsidRPr="002C7D92" w:rsidRDefault="00B02FD9" w:rsidP="00B02FD9">
      <w:pPr>
        <w:pStyle w:val="ListBullet"/>
        <w:numPr>
          <w:ilvl w:val="0"/>
          <w:numId w:val="0"/>
        </w:numPr>
        <w:ind w:left="389" w:hanging="389"/>
        <w:rPr>
          <w:rFonts w:ascii="Arial" w:hAnsi="Arial" w:cs="Arial"/>
          <w:b/>
          <w:bCs/>
          <w:color w:val="auto"/>
          <w:sz w:val="20"/>
          <w:szCs w:val="20"/>
          <w:lang w:eastAsia="en-US"/>
        </w:rPr>
      </w:pPr>
      <w:r w:rsidRPr="002C7D92">
        <w:rPr>
          <w:rFonts w:ascii="Arial" w:hAnsi="Arial" w:cs="Arial"/>
          <w:b/>
          <w:bCs/>
          <w:color w:val="auto"/>
          <w:sz w:val="20"/>
          <w:szCs w:val="20"/>
          <w:lang w:eastAsia="en-US"/>
        </w:rPr>
        <w:t xml:space="preserve">Journals: </w:t>
      </w:r>
    </w:p>
    <w:p w14:paraId="284964BB" w14:textId="77777777" w:rsidR="00B02FD9" w:rsidRPr="002C7D92" w:rsidRDefault="00B02FD9" w:rsidP="00B02FD9">
      <w:pPr>
        <w:pStyle w:val="ListBullet"/>
        <w:numPr>
          <w:ilvl w:val="0"/>
          <w:numId w:val="36"/>
        </w:numPr>
        <w:rPr>
          <w:rFonts w:ascii="Arial" w:hAnsi="Arial" w:cs="Arial"/>
          <w:color w:val="000000"/>
          <w:sz w:val="20"/>
          <w:szCs w:val="20"/>
          <w:lang w:eastAsia="en-US"/>
        </w:rPr>
      </w:pPr>
      <w:r w:rsidRPr="002C7D92">
        <w:rPr>
          <w:rFonts w:ascii="Arial" w:hAnsi="Arial" w:cs="Arial"/>
          <w:color w:val="000000"/>
          <w:sz w:val="20"/>
          <w:szCs w:val="20"/>
          <w:lang w:eastAsia="en-US"/>
        </w:rPr>
        <w:t>Journal of Interior Design History. (Cambridge University Press)</w:t>
      </w:r>
    </w:p>
    <w:p w14:paraId="22AA2D1B" w14:textId="77777777" w:rsidR="00B02FD9" w:rsidRPr="002C7D92" w:rsidRDefault="00B02FD9" w:rsidP="00B02FD9">
      <w:pPr>
        <w:pStyle w:val="ListBullet"/>
        <w:numPr>
          <w:ilvl w:val="0"/>
          <w:numId w:val="36"/>
        </w:numPr>
        <w:rPr>
          <w:rFonts w:ascii="Arial" w:hAnsi="Arial" w:cs="Arial"/>
          <w:color w:val="000000"/>
          <w:sz w:val="20"/>
          <w:szCs w:val="20"/>
          <w:lang w:eastAsia="en-US"/>
        </w:rPr>
      </w:pPr>
      <w:r w:rsidRPr="002C7D92">
        <w:rPr>
          <w:rFonts w:ascii="Arial" w:hAnsi="Arial" w:cs="Arial"/>
          <w:color w:val="000000"/>
          <w:sz w:val="20"/>
          <w:szCs w:val="20"/>
          <w:lang w:eastAsia="en-US"/>
        </w:rPr>
        <w:t>Journal of Global Interior Design. (Taylor &amp; Francis)</w:t>
      </w:r>
    </w:p>
    <w:p w14:paraId="7591301C" w14:textId="77777777" w:rsidR="00B02FD9" w:rsidRPr="002C7D92" w:rsidRDefault="00B02FD9" w:rsidP="00B02FD9">
      <w:pPr>
        <w:pStyle w:val="ListBullet"/>
        <w:numPr>
          <w:ilvl w:val="0"/>
          <w:numId w:val="0"/>
        </w:numPr>
        <w:ind w:left="389" w:hanging="389"/>
        <w:rPr>
          <w:rFonts w:ascii="Arial" w:hAnsi="Arial" w:cs="Arial"/>
          <w:b/>
          <w:bCs/>
          <w:color w:val="auto"/>
          <w:sz w:val="20"/>
          <w:szCs w:val="20"/>
          <w:lang w:eastAsia="en-US"/>
        </w:rPr>
      </w:pPr>
      <w:r w:rsidRPr="002C7D92">
        <w:rPr>
          <w:rFonts w:ascii="Arial" w:hAnsi="Arial" w:cs="Arial"/>
          <w:b/>
          <w:bCs/>
          <w:color w:val="auto"/>
          <w:sz w:val="20"/>
          <w:szCs w:val="20"/>
          <w:lang w:eastAsia="en-US"/>
        </w:rPr>
        <w:t>Websites:</w:t>
      </w:r>
    </w:p>
    <w:p w14:paraId="5DEF9110" w14:textId="77777777" w:rsidR="00B02FD9" w:rsidRPr="002C7D92" w:rsidRDefault="00B02FD9" w:rsidP="00B02FD9">
      <w:pPr>
        <w:pStyle w:val="ListBullet"/>
        <w:numPr>
          <w:ilvl w:val="0"/>
          <w:numId w:val="37"/>
        </w:numPr>
        <w:rPr>
          <w:rFonts w:ascii="Arial" w:hAnsi="Arial" w:cs="Arial"/>
          <w:color w:val="000000"/>
          <w:sz w:val="20"/>
          <w:szCs w:val="20"/>
          <w:lang w:eastAsia="en-US"/>
        </w:rPr>
      </w:pPr>
      <w:r w:rsidRPr="002C7D92">
        <w:rPr>
          <w:rFonts w:ascii="Arial" w:hAnsi="Arial" w:cs="Arial"/>
          <w:color w:val="000000"/>
          <w:sz w:val="20"/>
          <w:szCs w:val="20"/>
          <w:lang w:eastAsia="en-US"/>
        </w:rPr>
        <w:lastRenderedPageBreak/>
        <w:t>The Metropolitan Museum of Art. (</w:t>
      </w:r>
      <w:hyperlink r:id="rId12" w:tgtFrame="_new" w:history="1">
        <w:r w:rsidRPr="002C7D92">
          <w:rPr>
            <w:color w:val="000000"/>
            <w:lang w:eastAsia="en-US"/>
          </w:rPr>
          <w:t>www.metmuseum.org</w:t>
        </w:r>
      </w:hyperlink>
      <w:r w:rsidRPr="002C7D92">
        <w:rPr>
          <w:rFonts w:ascii="Arial" w:hAnsi="Arial" w:cs="Arial"/>
          <w:color w:val="000000"/>
          <w:sz w:val="20"/>
          <w:szCs w:val="20"/>
          <w:lang w:eastAsia="en-US"/>
        </w:rPr>
        <w:t>)</w:t>
      </w:r>
    </w:p>
    <w:p w14:paraId="4A9D0C6C" w14:textId="77777777" w:rsidR="00B02FD9" w:rsidRPr="002C7D92" w:rsidRDefault="00B02FD9" w:rsidP="00B02FD9">
      <w:pPr>
        <w:pStyle w:val="ListBullet"/>
        <w:numPr>
          <w:ilvl w:val="0"/>
          <w:numId w:val="37"/>
        </w:numPr>
        <w:rPr>
          <w:rFonts w:ascii="Arial" w:hAnsi="Arial" w:cs="Arial"/>
          <w:color w:val="000000"/>
          <w:sz w:val="20"/>
          <w:szCs w:val="20"/>
          <w:lang w:eastAsia="en-US"/>
        </w:rPr>
      </w:pPr>
      <w:r w:rsidRPr="002C7D92">
        <w:rPr>
          <w:rFonts w:ascii="Arial" w:hAnsi="Arial" w:cs="Arial"/>
          <w:color w:val="000000"/>
          <w:sz w:val="20"/>
          <w:szCs w:val="20"/>
          <w:lang w:eastAsia="en-US"/>
        </w:rPr>
        <w:t>Victoria and Albert Museum. (</w:t>
      </w:r>
      <w:hyperlink r:id="rId13" w:tgtFrame="_new" w:history="1">
        <w:r w:rsidRPr="002C7D92">
          <w:rPr>
            <w:color w:val="000000"/>
            <w:lang w:eastAsia="en-US"/>
          </w:rPr>
          <w:t>www.vam.ac.uk</w:t>
        </w:r>
      </w:hyperlink>
      <w:r w:rsidRPr="002C7D92">
        <w:rPr>
          <w:rFonts w:ascii="Arial" w:hAnsi="Arial" w:cs="Arial"/>
          <w:color w:val="000000"/>
          <w:sz w:val="20"/>
          <w:szCs w:val="20"/>
          <w:lang w:eastAsia="en-US"/>
        </w:rPr>
        <w:t>)</w:t>
      </w:r>
    </w:p>
    <w:p w14:paraId="05F25D82" w14:textId="77777777" w:rsidR="00B02FD9" w:rsidRPr="002C7D92" w:rsidRDefault="00B02FD9" w:rsidP="00B02FD9">
      <w:pPr>
        <w:pStyle w:val="ListBullet"/>
        <w:numPr>
          <w:ilvl w:val="0"/>
          <w:numId w:val="37"/>
        </w:numPr>
        <w:rPr>
          <w:rFonts w:ascii="Arial" w:hAnsi="Arial" w:cs="Arial"/>
          <w:color w:val="000000"/>
          <w:sz w:val="20"/>
          <w:szCs w:val="20"/>
          <w:lang w:eastAsia="en-US"/>
        </w:rPr>
      </w:pPr>
      <w:r w:rsidRPr="002C7D92">
        <w:rPr>
          <w:rFonts w:ascii="Arial" w:hAnsi="Arial" w:cs="Arial"/>
          <w:color w:val="000000"/>
          <w:sz w:val="20"/>
          <w:szCs w:val="20"/>
          <w:lang w:eastAsia="en-US"/>
        </w:rPr>
        <w:t>The Getty Research Institute. (</w:t>
      </w:r>
      <w:hyperlink r:id="rId14" w:tgtFrame="_new" w:history="1">
        <w:r w:rsidRPr="002C7D92">
          <w:rPr>
            <w:color w:val="000000"/>
            <w:lang w:eastAsia="en-US"/>
          </w:rPr>
          <w:t>www.getty.edu/research</w:t>
        </w:r>
      </w:hyperlink>
      <w:r w:rsidRPr="002C7D92">
        <w:rPr>
          <w:rFonts w:ascii="Arial" w:hAnsi="Arial" w:cs="Arial"/>
          <w:color w:val="000000"/>
          <w:sz w:val="20"/>
          <w:szCs w:val="20"/>
          <w:lang w:eastAsia="en-US"/>
        </w:rPr>
        <w:t>)</w:t>
      </w:r>
    </w:p>
    <w:p w14:paraId="3DFA08A3" w14:textId="77777777" w:rsidR="00B02FD9" w:rsidRPr="002C7D92" w:rsidRDefault="00B02FD9" w:rsidP="00B02FD9">
      <w:pPr>
        <w:pStyle w:val="ListBullet"/>
        <w:numPr>
          <w:ilvl w:val="0"/>
          <w:numId w:val="37"/>
        </w:numPr>
        <w:rPr>
          <w:rFonts w:ascii="Arial" w:hAnsi="Arial" w:cs="Arial"/>
          <w:color w:val="000000"/>
          <w:sz w:val="20"/>
          <w:szCs w:val="20"/>
          <w:lang w:eastAsia="en-US"/>
        </w:rPr>
      </w:pPr>
      <w:r w:rsidRPr="002C7D92">
        <w:rPr>
          <w:rFonts w:ascii="Arial" w:hAnsi="Arial" w:cs="Arial"/>
          <w:color w:val="000000"/>
          <w:sz w:val="20"/>
          <w:szCs w:val="20"/>
          <w:lang w:eastAsia="en-US"/>
        </w:rPr>
        <w:t>International Federation of Interior Architects/Designers (IFI). (</w:t>
      </w:r>
      <w:hyperlink r:id="rId15" w:tgtFrame="_new" w:history="1">
        <w:r w:rsidRPr="002C7D92">
          <w:rPr>
            <w:color w:val="000000"/>
            <w:lang w:eastAsia="en-US"/>
          </w:rPr>
          <w:t>www.ifiworld.org</w:t>
        </w:r>
      </w:hyperlink>
      <w:r w:rsidRPr="002C7D92">
        <w:rPr>
          <w:rFonts w:ascii="Arial" w:hAnsi="Arial" w:cs="Arial"/>
          <w:color w:val="000000"/>
          <w:sz w:val="20"/>
          <w:szCs w:val="20"/>
          <w:lang w:eastAsia="en-US"/>
        </w:rPr>
        <w:t>)</w:t>
      </w:r>
    </w:p>
    <w:p w14:paraId="568F160B" w14:textId="44409A39" w:rsidR="00B02FD9" w:rsidRPr="007F1F82" w:rsidRDefault="00B02FD9" w:rsidP="00B02FD9">
      <w:pPr>
        <w:rPr>
          <w:rFonts w:ascii="Arial" w:hAnsi="Arial" w:cs="Arial"/>
          <w:sz w:val="20"/>
          <w:szCs w:val="20"/>
        </w:rPr>
      </w:pPr>
      <w:bookmarkStart w:id="0" w:name="_GoBack"/>
      <w:bookmarkEnd w:id="0"/>
    </w:p>
    <w:p w14:paraId="750FCF3C" w14:textId="77777777" w:rsidR="00B02FD9" w:rsidRPr="0079243D" w:rsidRDefault="00B02FD9" w:rsidP="00B02FD9">
      <w:pPr>
        <w:pStyle w:val="Default"/>
        <w:outlineLvl w:val="0"/>
        <w:rPr>
          <w:b/>
          <w:sz w:val="28"/>
          <w:szCs w:val="28"/>
        </w:rPr>
      </w:pPr>
      <w:r>
        <w:rPr>
          <w:b/>
          <w:iCs/>
          <w:sz w:val="28"/>
          <w:szCs w:val="28"/>
        </w:rPr>
        <w:t>Design Studio I</w:t>
      </w:r>
    </w:p>
    <w:p w14:paraId="7A8E22FC" w14:textId="77777777" w:rsidR="00B02FD9" w:rsidRDefault="00B02FD9" w:rsidP="00B02FD9">
      <w:pPr>
        <w:pStyle w:val="Default"/>
        <w:rPr>
          <w:b/>
          <w:bCs/>
          <w:sz w:val="23"/>
          <w:szCs w:val="23"/>
        </w:rPr>
      </w:pPr>
    </w:p>
    <w:p w14:paraId="39E116DB" w14:textId="77777777" w:rsidR="00B02FD9" w:rsidRPr="00BF1B3E" w:rsidRDefault="00B02FD9" w:rsidP="00B02FD9">
      <w:pPr>
        <w:pStyle w:val="Default"/>
        <w:outlineLvl w:val="0"/>
        <w:rPr>
          <w:sz w:val="20"/>
          <w:szCs w:val="20"/>
        </w:rPr>
      </w:pPr>
      <w:r w:rsidRPr="00BF1B3E">
        <w:rPr>
          <w:b/>
          <w:bCs/>
          <w:sz w:val="20"/>
          <w:szCs w:val="20"/>
        </w:rPr>
        <w:t>Course Code</w:t>
      </w:r>
      <w:r>
        <w:rPr>
          <w:sz w:val="20"/>
          <w:szCs w:val="20"/>
        </w:rPr>
        <w:t xml:space="preserve">: </w:t>
      </w:r>
    </w:p>
    <w:p w14:paraId="0B36AC66" w14:textId="77777777" w:rsidR="00B02FD9" w:rsidRPr="00BF1B3E" w:rsidRDefault="00B02FD9" w:rsidP="00B02FD9">
      <w:pPr>
        <w:pStyle w:val="Default"/>
        <w:outlineLvl w:val="0"/>
        <w:rPr>
          <w:sz w:val="20"/>
          <w:szCs w:val="20"/>
        </w:rPr>
      </w:pPr>
      <w:r w:rsidRPr="00BF1B3E">
        <w:rPr>
          <w:b/>
          <w:bCs/>
          <w:sz w:val="20"/>
          <w:szCs w:val="20"/>
        </w:rPr>
        <w:t xml:space="preserve">Level: </w:t>
      </w:r>
      <w:r>
        <w:rPr>
          <w:sz w:val="20"/>
          <w:szCs w:val="20"/>
        </w:rPr>
        <w:t>2</w:t>
      </w:r>
      <w:r w:rsidRPr="00BF1B3E">
        <w:rPr>
          <w:sz w:val="20"/>
          <w:szCs w:val="20"/>
        </w:rPr>
        <w:t xml:space="preserve"> </w:t>
      </w:r>
    </w:p>
    <w:p w14:paraId="4B807A8E" w14:textId="77777777" w:rsidR="00B02FD9" w:rsidRPr="00BF1B3E" w:rsidRDefault="00B02FD9" w:rsidP="00B02FD9">
      <w:pPr>
        <w:pStyle w:val="Default"/>
        <w:outlineLvl w:val="0"/>
        <w:rPr>
          <w:sz w:val="20"/>
          <w:szCs w:val="20"/>
        </w:rPr>
      </w:pPr>
      <w:r w:rsidRPr="00BF1B3E">
        <w:rPr>
          <w:b/>
          <w:bCs/>
          <w:sz w:val="20"/>
          <w:szCs w:val="20"/>
        </w:rPr>
        <w:t xml:space="preserve">Credits: </w:t>
      </w:r>
      <w:r>
        <w:rPr>
          <w:sz w:val="20"/>
          <w:szCs w:val="20"/>
        </w:rPr>
        <w:t>6</w:t>
      </w:r>
      <w:r w:rsidRPr="00BF1B3E">
        <w:rPr>
          <w:sz w:val="20"/>
          <w:szCs w:val="20"/>
        </w:rPr>
        <w:t xml:space="preserve"> </w:t>
      </w:r>
    </w:p>
    <w:p w14:paraId="1AEA6797" w14:textId="77777777" w:rsidR="00B02FD9" w:rsidRPr="00BF1B3E" w:rsidRDefault="00B02FD9" w:rsidP="00B02FD9">
      <w:pPr>
        <w:pStyle w:val="Default"/>
        <w:outlineLvl w:val="0"/>
        <w:rPr>
          <w:sz w:val="20"/>
          <w:szCs w:val="20"/>
        </w:rPr>
      </w:pPr>
      <w:r w:rsidRPr="00BF1B3E">
        <w:rPr>
          <w:b/>
          <w:bCs/>
          <w:sz w:val="20"/>
          <w:szCs w:val="20"/>
        </w:rPr>
        <w:t>Pre-Requisite</w:t>
      </w:r>
      <w:r w:rsidRPr="00BF1B3E">
        <w:rPr>
          <w:sz w:val="20"/>
          <w:szCs w:val="20"/>
        </w:rPr>
        <w:t xml:space="preserve">: </w:t>
      </w:r>
      <w:r>
        <w:rPr>
          <w:sz w:val="20"/>
          <w:szCs w:val="20"/>
        </w:rPr>
        <w:t>Design Project</w:t>
      </w:r>
    </w:p>
    <w:p w14:paraId="2D94C2B4" w14:textId="77777777" w:rsidR="00B02FD9" w:rsidRPr="00BF1B3E" w:rsidRDefault="00B02FD9" w:rsidP="00B02FD9">
      <w:pPr>
        <w:pStyle w:val="Default"/>
        <w:rPr>
          <w:sz w:val="20"/>
          <w:szCs w:val="20"/>
        </w:rPr>
      </w:pPr>
      <w:r w:rsidRPr="00BF1B3E">
        <w:rPr>
          <w:b/>
          <w:bCs/>
          <w:sz w:val="20"/>
          <w:szCs w:val="20"/>
        </w:rPr>
        <w:t xml:space="preserve">Duration </w:t>
      </w:r>
      <w:r w:rsidRPr="00BF1B3E">
        <w:rPr>
          <w:sz w:val="20"/>
          <w:szCs w:val="20"/>
        </w:rPr>
        <w:t xml:space="preserve">Contact Hours: </w:t>
      </w:r>
    </w:p>
    <w:p w14:paraId="3EFE4BBB" w14:textId="77777777" w:rsidR="00B02FD9" w:rsidRPr="00BF1B3E" w:rsidRDefault="00B02FD9" w:rsidP="00B02FD9">
      <w:pPr>
        <w:pStyle w:val="Default"/>
        <w:rPr>
          <w:sz w:val="20"/>
          <w:szCs w:val="20"/>
        </w:rPr>
      </w:pPr>
      <w:r w:rsidRPr="00BF1B3E">
        <w:rPr>
          <w:sz w:val="20"/>
          <w:szCs w:val="20"/>
        </w:rPr>
        <w:t>i. Theory</w:t>
      </w:r>
      <w:r>
        <w:rPr>
          <w:sz w:val="20"/>
          <w:szCs w:val="20"/>
        </w:rPr>
        <w:t xml:space="preserve">: Nil       </w:t>
      </w:r>
      <w:r w:rsidRPr="00BF1B3E">
        <w:rPr>
          <w:sz w:val="20"/>
          <w:szCs w:val="20"/>
        </w:rPr>
        <w:t xml:space="preserve">    </w:t>
      </w:r>
    </w:p>
    <w:p w14:paraId="3CAC24B1" w14:textId="77777777" w:rsidR="00B02FD9" w:rsidRPr="00BF1B3E" w:rsidRDefault="00B02FD9" w:rsidP="00B02FD9">
      <w:pPr>
        <w:pStyle w:val="Default"/>
        <w:rPr>
          <w:sz w:val="20"/>
          <w:szCs w:val="20"/>
        </w:rPr>
      </w:pPr>
      <w:r w:rsidRPr="00BF1B3E">
        <w:rPr>
          <w:sz w:val="20"/>
          <w:szCs w:val="20"/>
        </w:rPr>
        <w:t>ii. Practical</w:t>
      </w:r>
      <w:r>
        <w:rPr>
          <w:sz w:val="20"/>
          <w:szCs w:val="20"/>
        </w:rPr>
        <w:t>:</w:t>
      </w:r>
      <w:r w:rsidRPr="00A22883">
        <w:rPr>
          <w:sz w:val="20"/>
          <w:szCs w:val="20"/>
        </w:rPr>
        <w:t xml:space="preserve"> Nil</w:t>
      </w:r>
      <w:r w:rsidRPr="00BF1B3E">
        <w:rPr>
          <w:sz w:val="20"/>
          <w:szCs w:val="20"/>
        </w:rPr>
        <w:t xml:space="preserve">   </w:t>
      </w:r>
    </w:p>
    <w:p w14:paraId="33087963" w14:textId="77777777" w:rsidR="00B02FD9" w:rsidRPr="00BF1B3E" w:rsidRDefault="00B02FD9" w:rsidP="00B02FD9">
      <w:pPr>
        <w:pStyle w:val="Default"/>
        <w:rPr>
          <w:sz w:val="20"/>
          <w:szCs w:val="20"/>
        </w:rPr>
      </w:pPr>
      <w:r w:rsidRPr="00BF1B3E">
        <w:rPr>
          <w:sz w:val="20"/>
          <w:szCs w:val="20"/>
        </w:rPr>
        <w:t xml:space="preserve">iii. Self-Study/Project/Industry: </w:t>
      </w:r>
      <w:r>
        <w:rPr>
          <w:sz w:val="20"/>
          <w:szCs w:val="20"/>
        </w:rPr>
        <w:t xml:space="preserve">180 </w:t>
      </w:r>
      <w:r>
        <w:rPr>
          <w:color w:val="2F5496" w:themeColor="accent5" w:themeShade="BF"/>
          <w:sz w:val="20"/>
          <w:szCs w:val="20"/>
        </w:rPr>
        <w:t>(6 Cr x 2.0 x15)</w:t>
      </w:r>
      <w:r>
        <w:rPr>
          <w:sz w:val="20"/>
          <w:szCs w:val="20"/>
        </w:rPr>
        <w:t xml:space="preserve">       </w:t>
      </w:r>
      <w:r w:rsidRPr="00BF1B3E">
        <w:rPr>
          <w:sz w:val="20"/>
          <w:szCs w:val="20"/>
        </w:rPr>
        <w:t xml:space="preserve">    </w:t>
      </w:r>
    </w:p>
    <w:p w14:paraId="672591B2" w14:textId="77777777" w:rsidR="00B02FD9" w:rsidRPr="00BF1B3E" w:rsidRDefault="00B02FD9" w:rsidP="00B02FD9">
      <w:pPr>
        <w:pStyle w:val="Default"/>
        <w:rPr>
          <w:b/>
          <w:bCs/>
          <w:sz w:val="20"/>
          <w:szCs w:val="20"/>
        </w:rPr>
      </w:pPr>
    </w:p>
    <w:p w14:paraId="2753457D" w14:textId="77777777" w:rsidR="00B02FD9" w:rsidRDefault="00B02FD9" w:rsidP="00B02FD9">
      <w:pPr>
        <w:pStyle w:val="Default"/>
        <w:outlineLvl w:val="0"/>
        <w:rPr>
          <w:sz w:val="23"/>
          <w:szCs w:val="23"/>
        </w:rPr>
      </w:pPr>
      <w:r>
        <w:rPr>
          <w:b/>
          <w:bCs/>
          <w:sz w:val="23"/>
          <w:szCs w:val="23"/>
        </w:rPr>
        <w:t xml:space="preserve">Aim </w:t>
      </w:r>
    </w:p>
    <w:p w14:paraId="409D8E7F" w14:textId="77777777" w:rsidR="00B02FD9" w:rsidRDefault="00B02FD9" w:rsidP="00B02FD9">
      <w:pPr>
        <w:pStyle w:val="Default"/>
        <w:rPr>
          <w:sz w:val="20"/>
          <w:szCs w:val="20"/>
        </w:rPr>
      </w:pPr>
    </w:p>
    <w:p w14:paraId="77707FEA" w14:textId="77777777" w:rsidR="00B02FD9" w:rsidRDefault="00B02FD9" w:rsidP="00B02FD9">
      <w:pPr>
        <w:pStyle w:val="Default"/>
        <w:rPr>
          <w:b/>
          <w:bCs/>
          <w:sz w:val="23"/>
          <w:szCs w:val="23"/>
        </w:rPr>
      </w:pPr>
      <w:r w:rsidRPr="00E0602C">
        <w:rPr>
          <w:sz w:val="20"/>
          <w:szCs w:val="20"/>
        </w:rPr>
        <w:t xml:space="preserve">The </w:t>
      </w:r>
      <w:r>
        <w:rPr>
          <w:sz w:val="20"/>
          <w:szCs w:val="20"/>
        </w:rPr>
        <w:t xml:space="preserve">aim </w:t>
      </w:r>
      <w:r w:rsidRPr="00CB2761">
        <w:rPr>
          <w:sz w:val="20"/>
          <w:szCs w:val="20"/>
        </w:rPr>
        <w:t>of this course is to develop the students' proficiency in designing functional, aesthetically pleasing, and innovative residential interior spaces. Through practical exercises and design projects, the course will focus on understanding the needs and preferences of clients, space planning, material selection, and creating cohesive residential interior solutions.</w:t>
      </w:r>
    </w:p>
    <w:p w14:paraId="31E835C9" w14:textId="77777777" w:rsidR="00B02FD9" w:rsidRDefault="00B02FD9" w:rsidP="00B02FD9">
      <w:pPr>
        <w:pStyle w:val="Default"/>
        <w:outlineLvl w:val="0"/>
        <w:rPr>
          <w:b/>
          <w:bCs/>
          <w:sz w:val="23"/>
          <w:szCs w:val="23"/>
        </w:rPr>
      </w:pPr>
    </w:p>
    <w:p w14:paraId="34642A93" w14:textId="77777777" w:rsidR="00B02FD9" w:rsidRDefault="00B02FD9" w:rsidP="00B02FD9">
      <w:pPr>
        <w:pStyle w:val="Default"/>
        <w:outlineLvl w:val="0"/>
        <w:rPr>
          <w:sz w:val="23"/>
          <w:szCs w:val="23"/>
        </w:rPr>
      </w:pPr>
      <w:r>
        <w:rPr>
          <w:b/>
          <w:bCs/>
          <w:sz w:val="23"/>
          <w:szCs w:val="23"/>
        </w:rPr>
        <w:t xml:space="preserve">Expected Learning Outcomes </w:t>
      </w:r>
    </w:p>
    <w:p w14:paraId="01C218FB" w14:textId="77777777" w:rsidR="00B02FD9" w:rsidRDefault="00B02FD9" w:rsidP="00B02FD9">
      <w:pPr>
        <w:rPr>
          <w:sz w:val="20"/>
          <w:szCs w:val="20"/>
        </w:rPr>
      </w:pPr>
    </w:p>
    <w:p w14:paraId="0E4504EB" w14:textId="77777777" w:rsidR="00B02FD9" w:rsidRPr="007C2109" w:rsidRDefault="00B02FD9" w:rsidP="00B02FD9">
      <w:pPr>
        <w:rPr>
          <w:rFonts w:ascii="Arial" w:hAnsi="Arial" w:cs="Arial"/>
          <w:sz w:val="20"/>
          <w:szCs w:val="20"/>
        </w:rPr>
      </w:pPr>
      <w:r>
        <w:rPr>
          <w:rFonts w:ascii="Arial" w:hAnsi="Arial" w:cs="Arial"/>
          <w:sz w:val="20"/>
          <w:szCs w:val="20"/>
        </w:rPr>
        <w:t>At the end of the course</w:t>
      </w:r>
      <w:r w:rsidRPr="007C2109">
        <w:rPr>
          <w:rFonts w:ascii="Arial" w:hAnsi="Arial" w:cs="Arial"/>
          <w:sz w:val="20"/>
          <w:szCs w:val="20"/>
        </w:rPr>
        <w:t>, the student is expected to be able to:</w:t>
      </w:r>
    </w:p>
    <w:p w14:paraId="08DA538A" w14:textId="77777777" w:rsidR="00B02FD9" w:rsidRDefault="00B02FD9" w:rsidP="00B02FD9">
      <w:pPr>
        <w:pStyle w:val="Default"/>
      </w:pPr>
    </w:p>
    <w:p w14:paraId="3AC38709" w14:textId="77777777" w:rsidR="00B02FD9" w:rsidRPr="00CB2761" w:rsidRDefault="00B02FD9" w:rsidP="00B02FD9">
      <w:pPr>
        <w:numPr>
          <w:ilvl w:val="0"/>
          <w:numId w:val="38"/>
        </w:numPr>
        <w:rPr>
          <w:rFonts w:ascii="Arial" w:hAnsi="Arial" w:cs="Arial"/>
          <w:sz w:val="20"/>
          <w:szCs w:val="20"/>
        </w:rPr>
      </w:pPr>
      <w:r w:rsidRPr="00CB2761">
        <w:rPr>
          <w:rFonts w:ascii="Arial" w:hAnsi="Arial" w:cs="Arial"/>
          <w:sz w:val="20"/>
          <w:szCs w:val="20"/>
        </w:rPr>
        <w:t>Demonstrate a comprehensive understanding of the principles of residential interior design.</w:t>
      </w:r>
    </w:p>
    <w:p w14:paraId="7A203D0E" w14:textId="77777777" w:rsidR="00B02FD9" w:rsidRPr="00CB2761" w:rsidRDefault="00B02FD9" w:rsidP="00B02FD9">
      <w:pPr>
        <w:numPr>
          <w:ilvl w:val="0"/>
          <w:numId w:val="38"/>
        </w:numPr>
        <w:rPr>
          <w:rFonts w:ascii="Arial" w:hAnsi="Arial" w:cs="Arial"/>
          <w:sz w:val="20"/>
          <w:szCs w:val="20"/>
        </w:rPr>
      </w:pPr>
      <w:r w:rsidRPr="00CB2761">
        <w:rPr>
          <w:rFonts w:ascii="Arial" w:hAnsi="Arial" w:cs="Arial"/>
          <w:sz w:val="20"/>
          <w:szCs w:val="20"/>
        </w:rPr>
        <w:t>Apply design concepts to create practical and visually appealing residential spaces.</w:t>
      </w:r>
    </w:p>
    <w:p w14:paraId="41D34BA8" w14:textId="77777777" w:rsidR="00B02FD9" w:rsidRPr="00CB2761" w:rsidRDefault="00B02FD9" w:rsidP="00B02FD9">
      <w:pPr>
        <w:numPr>
          <w:ilvl w:val="0"/>
          <w:numId w:val="38"/>
        </w:numPr>
        <w:rPr>
          <w:rFonts w:ascii="Arial" w:hAnsi="Arial" w:cs="Arial"/>
          <w:sz w:val="20"/>
          <w:szCs w:val="20"/>
        </w:rPr>
      </w:pPr>
      <w:r w:rsidRPr="00CB2761">
        <w:rPr>
          <w:rFonts w:ascii="Arial" w:hAnsi="Arial" w:cs="Arial"/>
          <w:sz w:val="20"/>
          <w:szCs w:val="20"/>
        </w:rPr>
        <w:t>Analyze and incorporate clients' needs and preferences into their design solutions.</w:t>
      </w:r>
    </w:p>
    <w:p w14:paraId="620A3263" w14:textId="77777777" w:rsidR="00B02FD9" w:rsidRPr="00CB2761" w:rsidRDefault="00B02FD9" w:rsidP="00B02FD9">
      <w:pPr>
        <w:numPr>
          <w:ilvl w:val="0"/>
          <w:numId w:val="38"/>
        </w:numPr>
        <w:rPr>
          <w:rFonts w:ascii="Arial" w:hAnsi="Arial" w:cs="Arial"/>
          <w:sz w:val="20"/>
          <w:szCs w:val="20"/>
        </w:rPr>
      </w:pPr>
      <w:r w:rsidRPr="00CB2761">
        <w:rPr>
          <w:rFonts w:ascii="Arial" w:hAnsi="Arial" w:cs="Arial"/>
          <w:sz w:val="20"/>
          <w:szCs w:val="20"/>
        </w:rPr>
        <w:t>Utilize space planning techniques to optimize the functionality of residential interiors.</w:t>
      </w:r>
    </w:p>
    <w:p w14:paraId="3C3BEF4F" w14:textId="77777777" w:rsidR="00B02FD9" w:rsidRPr="00CB2761" w:rsidRDefault="00B02FD9" w:rsidP="00B02FD9">
      <w:pPr>
        <w:numPr>
          <w:ilvl w:val="0"/>
          <w:numId w:val="38"/>
        </w:numPr>
        <w:rPr>
          <w:rFonts w:ascii="Arial" w:hAnsi="Arial" w:cs="Arial"/>
          <w:sz w:val="20"/>
          <w:szCs w:val="20"/>
        </w:rPr>
      </w:pPr>
      <w:r w:rsidRPr="00CB2761">
        <w:rPr>
          <w:rFonts w:ascii="Arial" w:hAnsi="Arial" w:cs="Arial"/>
          <w:sz w:val="20"/>
          <w:szCs w:val="20"/>
        </w:rPr>
        <w:t>Select appropriate materials and finishes to enhance the overall design aesthetics.</w:t>
      </w:r>
    </w:p>
    <w:p w14:paraId="62588064" w14:textId="77777777" w:rsidR="00B02FD9" w:rsidRPr="00CB2761" w:rsidRDefault="00B02FD9" w:rsidP="00B02FD9">
      <w:pPr>
        <w:numPr>
          <w:ilvl w:val="0"/>
          <w:numId w:val="38"/>
        </w:numPr>
        <w:rPr>
          <w:rFonts w:ascii="Arial" w:hAnsi="Arial" w:cs="Arial"/>
          <w:sz w:val="20"/>
          <w:szCs w:val="20"/>
        </w:rPr>
      </w:pPr>
      <w:r w:rsidRPr="00CB2761">
        <w:rPr>
          <w:rFonts w:ascii="Arial" w:hAnsi="Arial" w:cs="Arial"/>
          <w:sz w:val="20"/>
          <w:szCs w:val="20"/>
        </w:rPr>
        <w:t>Present design concepts effectively through visual and verbal communication.</w:t>
      </w:r>
    </w:p>
    <w:p w14:paraId="78425C3C" w14:textId="77777777" w:rsidR="00B02FD9" w:rsidRDefault="00B02FD9" w:rsidP="00B02FD9"/>
    <w:p w14:paraId="24D956D2" w14:textId="77777777" w:rsidR="00B02FD9" w:rsidRDefault="00B02FD9" w:rsidP="00B02FD9"/>
    <w:p w14:paraId="40E474DB" w14:textId="77777777" w:rsidR="00B02FD9" w:rsidRDefault="00B02FD9" w:rsidP="00B02FD9">
      <w:pPr>
        <w:pStyle w:val="Default"/>
        <w:outlineLvl w:val="0"/>
        <w:rPr>
          <w:sz w:val="23"/>
          <w:szCs w:val="23"/>
        </w:rPr>
      </w:pPr>
      <w:r>
        <w:rPr>
          <w:b/>
          <w:bCs/>
          <w:sz w:val="23"/>
          <w:szCs w:val="23"/>
        </w:rPr>
        <w:t xml:space="preserve">Learning and Teaching Strategy </w:t>
      </w:r>
    </w:p>
    <w:p w14:paraId="1763C2BD" w14:textId="77777777" w:rsidR="00B02FD9" w:rsidRDefault="00B02FD9" w:rsidP="00B02FD9">
      <w:pPr>
        <w:pStyle w:val="Default"/>
        <w:outlineLvl w:val="0"/>
        <w:rPr>
          <w:sz w:val="20"/>
          <w:szCs w:val="20"/>
        </w:rPr>
      </w:pPr>
    </w:p>
    <w:p w14:paraId="69328395" w14:textId="77777777" w:rsidR="00B02FD9" w:rsidRDefault="00B02FD9" w:rsidP="00B02FD9">
      <w:pPr>
        <w:pStyle w:val="Default"/>
        <w:outlineLvl w:val="0"/>
        <w:rPr>
          <w:b/>
          <w:bCs/>
          <w:sz w:val="23"/>
          <w:szCs w:val="23"/>
        </w:rPr>
      </w:pPr>
      <w:r w:rsidRPr="00A43B30">
        <w:rPr>
          <w:sz w:val="20"/>
          <w:szCs w:val="20"/>
        </w:rPr>
        <w:t>The course will combine theoretical learning with hands-on design projects. Students will attend lectures, workshops, and design studio sessions. The design studio sessions will encourage collaborative learning, peer critique, and individual consultations with the instructor to facilitate the design process. Site visits to residential spaces and guest lectures by practicing interior designers will provide real-world insights.</w:t>
      </w:r>
    </w:p>
    <w:p w14:paraId="51EECA70" w14:textId="77777777" w:rsidR="00B02FD9" w:rsidRDefault="00B02FD9" w:rsidP="00B02FD9">
      <w:pPr>
        <w:pStyle w:val="Default"/>
        <w:outlineLvl w:val="0"/>
        <w:rPr>
          <w:b/>
          <w:bCs/>
          <w:sz w:val="23"/>
          <w:szCs w:val="23"/>
        </w:rPr>
      </w:pPr>
    </w:p>
    <w:p w14:paraId="50D90653" w14:textId="77777777" w:rsidR="00B02FD9" w:rsidRDefault="00B02FD9" w:rsidP="00B02FD9">
      <w:pPr>
        <w:pStyle w:val="Default"/>
        <w:outlineLvl w:val="0"/>
        <w:rPr>
          <w:b/>
          <w:bCs/>
          <w:sz w:val="23"/>
          <w:szCs w:val="23"/>
        </w:rPr>
      </w:pPr>
      <w:r>
        <w:rPr>
          <w:b/>
          <w:bCs/>
          <w:sz w:val="23"/>
          <w:szCs w:val="23"/>
        </w:rPr>
        <w:t xml:space="preserve">Course Content </w:t>
      </w:r>
    </w:p>
    <w:p w14:paraId="30D47D9D" w14:textId="77777777" w:rsidR="00B02FD9" w:rsidRPr="00422854" w:rsidRDefault="00B02FD9" w:rsidP="00B02FD9">
      <w:pPr>
        <w:pStyle w:val="Default"/>
        <w:rPr>
          <w:sz w:val="20"/>
          <w:szCs w:val="20"/>
        </w:rPr>
      </w:pPr>
    </w:p>
    <w:p w14:paraId="62E3B33E" w14:textId="77777777" w:rsidR="00B02FD9" w:rsidRPr="006129D0" w:rsidRDefault="00B02FD9" w:rsidP="00B02FD9">
      <w:pPr>
        <w:pStyle w:val="Default"/>
        <w:rPr>
          <w:b/>
          <w:bCs/>
          <w:sz w:val="20"/>
          <w:szCs w:val="20"/>
        </w:rPr>
      </w:pPr>
      <w:r>
        <w:rPr>
          <w:b/>
          <w:bCs/>
          <w:sz w:val="20"/>
          <w:szCs w:val="20"/>
        </w:rPr>
        <w:t xml:space="preserve">UNIT I: </w:t>
      </w:r>
      <w:r w:rsidRPr="006129D0">
        <w:rPr>
          <w:b/>
          <w:bCs/>
          <w:sz w:val="20"/>
          <w:szCs w:val="20"/>
        </w:rPr>
        <w:t>Introduction to Residential Interior Design</w:t>
      </w:r>
      <w:r>
        <w:rPr>
          <w:b/>
          <w:bCs/>
          <w:sz w:val="20"/>
          <w:szCs w:val="20"/>
        </w:rPr>
        <w:t xml:space="preserve"> &amp; Design Brief</w:t>
      </w:r>
    </w:p>
    <w:p w14:paraId="54604F1A" w14:textId="77777777" w:rsidR="00B02FD9" w:rsidRPr="006129D0" w:rsidRDefault="00B02FD9" w:rsidP="00B02FD9">
      <w:pPr>
        <w:pStyle w:val="Default"/>
        <w:numPr>
          <w:ilvl w:val="0"/>
          <w:numId w:val="39"/>
        </w:numPr>
        <w:rPr>
          <w:sz w:val="20"/>
          <w:szCs w:val="20"/>
        </w:rPr>
      </w:pPr>
      <w:r w:rsidRPr="006129D0">
        <w:rPr>
          <w:sz w:val="20"/>
          <w:szCs w:val="20"/>
        </w:rPr>
        <w:t>Overview of residential interior design principles and trends.</w:t>
      </w:r>
    </w:p>
    <w:p w14:paraId="0DC782C6" w14:textId="77777777" w:rsidR="00B02FD9" w:rsidRDefault="00B02FD9" w:rsidP="00B02FD9">
      <w:pPr>
        <w:pStyle w:val="Default"/>
        <w:numPr>
          <w:ilvl w:val="0"/>
          <w:numId w:val="39"/>
        </w:numPr>
        <w:rPr>
          <w:sz w:val="20"/>
          <w:szCs w:val="20"/>
        </w:rPr>
      </w:pPr>
      <w:r w:rsidRPr="006129D0">
        <w:rPr>
          <w:sz w:val="20"/>
          <w:szCs w:val="20"/>
        </w:rPr>
        <w:t xml:space="preserve">Understanding the design brief </w:t>
      </w:r>
      <w:r>
        <w:rPr>
          <w:sz w:val="20"/>
          <w:szCs w:val="20"/>
        </w:rPr>
        <w:t xml:space="preserve">and area program </w:t>
      </w:r>
      <w:r w:rsidRPr="006129D0">
        <w:rPr>
          <w:sz w:val="20"/>
          <w:szCs w:val="20"/>
        </w:rPr>
        <w:t>for a single-family residence</w:t>
      </w:r>
      <w:r>
        <w:rPr>
          <w:sz w:val="20"/>
          <w:szCs w:val="20"/>
        </w:rPr>
        <w:t>.</w:t>
      </w:r>
    </w:p>
    <w:p w14:paraId="39F08FBE" w14:textId="77777777" w:rsidR="00B02FD9" w:rsidRDefault="00B02FD9" w:rsidP="00B02FD9">
      <w:pPr>
        <w:pStyle w:val="Default"/>
        <w:numPr>
          <w:ilvl w:val="0"/>
          <w:numId w:val="39"/>
        </w:numPr>
        <w:rPr>
          <w:sz w:val="20"/>
          <w:szCs w:val="20"/>
        </w:rPr>
      </w:pPr>
      <w:r w:rsidRPr="00305887">
        <w:rPr>
          <w:sz w:val="20"/>
          <w:szCs w:val="20"/>
        </w:rPr>
        <w:t>Analyzing client needs and lifestyle to determine functional requirements.</w:t>
      </w:r>
    </w:p>
    <w:p w14:paraId="5CC72D22" w14:textId="77777777" w:rsidR="00B02FD9" w:rsidRPr="006129D0" w:rsidRDefault="00B02FD9" w:rsidP="00B02FD9">
      <w:pPr>
        <w:pStyle w:val="Default"/>
        <w:numPr>
          <w:ilvl w:val="0"/>
          <w:numId w:val="39"/>
        </w:numPr>
        <w:rPr>
          <w:sz w:val="20"/>
          <w:szCs w:val="20"/>
        </w:rPr>
      </w:pPr>
      <w:r>
        <w:rPr>
          <w:sz w:val="20"/>
          <w:szCs w:val="20"/>
        </w:rPr>
        <w:t>Conducting Case studies- Literature and Live Case studies</w:t>
      </w:r>
    </w:p>
    <w:p w14:paraId="601B6BA2" w14:textId="77777777" w:rsidR="00B02FD9" w:rsidRPr="00422854" w:rsidRDefault="00B02FD9" w:rsidP="00B02FD9">
      <w:pPr>
        <w:pStyle w:val="Default"/>
        <w:ind w:left="1440"/>
        <w:rPr>
          <w:sz w:val="20"/>
          <w:szCs w:val="20"/>
        </w:rPr>
      </w:pPr>
    </w:p>
    <w:p w14:paraId="16FD107A" w14:textId="77777777" w:rsidR="00B02FD9" w:rsidRDefault="00B02FD9" w:rsidP="00B02FD9">
      <w:pPr>
        <w:pStyle w:val="Default"/>
        <w:rPr>
          <w:sz w:val="20"/>
          <w:szCs w:val="20"/>
        </w:rPr>
      </w:pPr>
    </w:p>
    <w:p w14:paraId="056DDE02" w14:textId="77777777" w:rsidR="00B02FD9" w:rsidRDefault="00B02FD9" w:rsidP="00B02FD9">
      <w:pPr>
        <w:pStyle w:val="Default"/>
        <w:rPr>
          <w:b/>
          <w:bCs/>
          <w:sz w:val="20"/>
          <w:szCs w:val="20"/>
        </w:rPr>
      </w:pPr>
      <w:r w:rsidRPr="00305887">
        <w:rPr>
          <w:b/>
          <w:bCs/>
          <w:sz w:val="20"/>
          <w:szCs w:val="20"/>
        </w:rPr>
        <w:t>UNIT II:</w:t>
      </w:r>
      <w:r>
        <w:rPr>
          <w:b/>
          <w:bCs/>
          <w:sz w:val="20"/>
          <w:szCs w:val="20"/>
        </w:rPr>
        <w:t xml:space="preserve"> Concept &amp; Mood: </w:t>
      </w:r>
      <w:r w:rsidRPr="00305887">
        <w:rPr>
          <w:b/>
          <w:bCs/>
          <w:sz w:val="20"/>
          <w:szCs w:val="20"/>
        </w:rPr>
        <w:t xml:space="preserve">Color, Lighting &amp; Style </w:t>
      </w:r>
    </w:p>
    <w:p w14:paraId="62EAA35A" w14:textId="77777777" w:rsidR="00B02FD9" w:rsidRPr="00305887" w:rsidRDefault="00B02FD9" w:rsidP="00B02FD9">
      <w:pPr>
        <w:pStyle w:val="Default"/>
        <w:numPr>
          <w:ilvl w:val="0"/>
          <w:numId w:val="41"/>
        </w:numPr>
        <w:rPr>
          <w:sz w:val="20"/>
          <w:szCs w:val="20"/>
        </w:rPr>
      </w:pPr>
      <w:r w:rsidRPr="00305887">
        <w:rPr>
          <w:sz w:val="20"/>
          <w:szCs w:val="20"/>
        </w:rPr>
        <w:lastRenderedPageBreak/>
        <w:t>Exploring the impact of color psychology on residential spaces.</w:t>
      </w:r>
    </w:p>
    <w:p w14:paraId="5E89AF7A" w14:textId="77777777" w:rsidR="00B02FD9" w:rsidRDefault="00B02FD9" w:rsidP="00B02FD9">
      <w:pPr>
        <w:pStyle w:val="Default"/>
        <w:numPr>
          <w:ilvl w:val="0"/>
          <w:numId w:val="41"/>
        </w:numPr>
        <w:rPr>
          <w:sz w:val="20"/>
          <w:szCs w:val="20"/>
        </w:rPr>
      </w:pPr>
      <w:r w:rsidRPr="00305887">
        <w:rPr>
          <w:sz w:val="20"/>
          <w:szCs w:val="20"/>
        </w:rPr>
        <w:t xml:space="preserve">Designing </w:t>
      </w:r>
      <w:r>
        <w:rPr>
          <w:sz w:val="20"/>
          <w:szCs w:val="20"/>
        </w:rPr>
        <w:t>basic</w:t>
      </w:r>
      <w:r w:rsidRPr="00305887">
        <w:rPr>
          <w:sz w:val="20"/>
          <w:szCs w:val="20"/>
        </w:rPr>
        <w:t xml:space="preserve"> lighting schemes </w:t>
      </w:r>
      <w:r>
        <w:rPr>
          <w:sz w:val="20"/>
          <w:szCs w:val="20"/>
        </w:rPr>
        <w:t xml:space="preserve">and generating conceptual ideas </w:t>
      </w:r>
      <w:r w:rsidRPr="00305887">
        <w:rPr>
          <w:sz w:val="20"/>
          <w:szCs w:val="20"/>
        </w:rPr>
        <w:t>for different residential areas.</w:t>
      </w:r>
    </w:p>
    <w:p w14:paraId="631DB7DB" w14:textId="77777777" w:rsidR="00B02FD9" w:rsidRPr="00305887" w:rsidRDefault="00B02FD9" w:rsidP="00B02FD9">
      <w:pPr>
        <w:pStyle w:val="Default"/>
        <w:numPr>
          <w:ilvl w:val="0"/>
          <w:numId w:val="41"/>
        </w:numPr>
        <w:rPr>
          <w:sz w:val="20"/>
          <w:szCs w:val="20"/>
        </w:rPr>
      </w:pPr>
      <w:r>
        <w:rPr>
          <w:sz w:val="20"/>
          <w:szCs w:val="20"/>
        </w:rPr>
        <w:t>Exploring the style as per client requirements and project relevance.</w:t>
      </w:r>
    </w:p>
    <w:p w14:paraId="062332EA" w14:textId="77777777" w:rsidR="00B02FD9" w:rsidRDefault="00B02FD9" w:rsidP="00B02FD9">
      <w:pPr>
        <w:pStyle w:val="Default"/>
        <w:rPr>
          <w:b/>
          <w:bCs/>
          <w:sz w:val="20"/>
          <w:szCs w:val="20"/>
        </w:rPr>
      </w:pPr>
    </w:p>
    <w:p w14:paraId="0F64F322" w14:textId="77777777" w:rsidR="00B02FD9" w:rsidRDefault="00B02FD9" w:rsidP="00B02FD9">
      <w:pPr>
        <w:pStyle w:val="Default"/>
        <w:rPr>
          <w:b/>
          <w:bCs/>
          <w:sz w:val="20"/>
          <w:szCs w:val="20"/>
        </w:rPr>
      </w:pPr>
      <w:r w:rsidRPr="002C7D92">
        <w:rPr>
          <w:b/>
          <w:bCs/>
          <w:sz w:val="20"/>
          <w:szCs w:val="20"/>
        </w:rPr>
        <w:t xml:space="preserve">UNIT </w:t>
      </w:r>
      <w:r>
        <w:rPr>
          <w:b/>
          <w:bCs/>
          <w:sz w:val="20"/>
          <w:szCs w:val="20"/>
        </w:rPr>
        <w:t>III</w:t>
      </w:r>
      <w:r w:rsidRPr="002C7D92">
        <w:rPr>
          <w:b/>
          <w:bCs/>
          <w:sz w:val="20"/>
          <w:szCs w:val="20"/>
        </w:rPr>
        <w:t xml:space="preserve">: </w:t>
      </w:r>
      <w:r w:rsidRPr="00305887">
        <w:rPr>
          <w:b/>
          <w:bCs/>
          <w:sz w:val="20"/>
          <w:szCs w:val="20"/>
        </w:rPr>
        <w:t xml:space="preserve">Materials and Finishes </w:t>
      </w:r>
    </w:p>
    <w:p w14:paraId="2ED014B4" w14:textId="77777777" w:rsidR="00B02FD9" w:rsidRPr="00305887" w:rsidRDefault="00B02FD9" w:rsidP="00B02FD9">
      <w:pPr>
        <w:pStyle w:val="Default"/>
        <w:numPr>
          <w:ilvl w:val="0"/>
          <w:numId w:val="42"/>
        </w:numPr>
        <w:rPr>
          <w:sz w:val="20"/>
          <w:szCs w:val="20"/>
        </w:rPr>
      </w:pPr>
      <w:r w:rsidRPr="00305887">
        <w:rPr>
          <w:sz w:val="20"/>
          <w:szCs w:val="20"/>
        </w:rPr>
        <w:t>Selecting suitable materials and finishes based on durability and aesthetics.</w:t>
      </w:r>
      <w:r>
        <w:rPr>
          <w:sz w:val="20"/>
          <w:szCs w:val="20"/>
        </w:rPr>
        <w:t xml:space="preserve"> Prepare a physical/digital material board.</w:t>
      </w:r>
    </w:p>
    <w:p w14:paraId="7FB6FD73" w14:textId="77777777" w:rsidR="00B02FD9" w:rsidRDefault="00B02FD9" w:rsidP="00B02FD9">
      <w:pPr>
        <w:pStyle w:val="Default"/>
        <w:numPr>
          <w:ilvl w:val="0"/>
          <w:numId w:val="42"/>
        </w:numPr>
        <w:rPr>
          <w:sz w:val="20"/>
          <w:szCs w:val="20"/>
        </w:rPr>
      </w:pPr>
      <w:r w:rsidRPr="00305887">
        <w:rPr>
          <w:sz w:val="20"/>
          <w:szCs w:val="20"/>
        </w:rPr>
        <w:t>Integrating sustainable and eco-friendly design practices.</w:t>
      </w:r>
    </w:p>
    <w:p w14:paraId="2A263098" w14:textId="77777777" w:rsidR="00B02FD9" w:rsidRDefault="00B02FD9" w:rsidP="00B02FD9">
      <w:pPr>
        <w:pStyle w:val="Default"/>
        <w:rPr>
          <w:sz w:val="20"/>
          <w:szCs w:val="20"/>
        </w:rPr>
      </w:pPr>
    </w:p>
    <w:p w14:paraId="16230EF6" w14:textId="77777777" w:rsidR="00B02FD9" w:rsidRPr="00830BD1" w:rsidRDefault="00B02FD9" w:rsidP="00B02FD9">
      <w:pPr>
        <w:pStyle w:val="Default"/>
        <w:rPr>
          <w:sz w:val="20"/>
          <w:szCs w:val="20"/>
        </w:rPr>
      </w:pPr>
      <w:r w:rsidRPr="00830BD1">
        <w:rPr>
          <w:b/>
          <w:bCs/>
          <w:sz w:val="20"/>
          <w:szCs w:val="20"/>
        </w:rPr>
        <w:t>UNIT I</w:t>
      </w:r>
      <w:r>
        <w:rPr>
          <w:b/>
          <w:bCs/>
          <w:sz w:val="20"/>
          <w:szCs w:val="20"/>
        </w:rPr>
        <w:t>V</w:t>
      </w:r>
      <w:r w:rsidRPr="00830BD1">
        <w:rPr>
          <w:b/>
          <w:bCs/>
          <w:sz w:val="20"/>
          <w:szCs w:val="20"/>
        </w:rPr>
        <w:t>: Space Planning and Functional Layouts</w:t>
      </w:r>
    </w:p>
    <w:p w14:paraId="5A01C1BE" w14:textId="77777777" w:rsidR="00B02FD9" w:rsidRPr="00830BD1" w:rsidRDefault="00B02FD9" w:rsidP="00B02FD9">
      <w:pPr>
        <w:pStyle w:val="Default"/>
        <w:numPr>
          <w:ilvl w:val="0"/>
          <w:numId w:val="40"/>
        </w:numPr>
        <w:rPr>
          <w:sz w:val="20"/>
          <w:szCs w:val="20"/>
        </w:rPr>
      </w:pPr>
      <w:r w:rsidRPr="00830BD1">
        <w:rPr>
          <w:sz w:val="20"/>
          <w:szCs w:val="20"/>
        </w:rPr>
        <w:t>Understanding the relationship between furniture layout and spatial flow- Bubble &amp; Zoning Diagrams.</w:t>
      </w:r>
    </w:p>
    <w:p w14:paraId="10726FB7" w14:textId="77777777" w:rsidR="00B02FD9" w:rsidRDefault="00B02FD9" w:rsidP="00B02FD9">
      <w:pPr>
        <w:pStyle w:val="Default"/>
        <w:numPr>
          <w:ilvl w:val="0"/>
          <w:numId w:val="40"/>
        </w:numPr>
        <w:rPr>
          <w:sz w:val="20"/>
          <w:szCs w:val="20"/>
        </w:rPr>
      </w:pPr>
      <w:r w:rsidRPr="00830BD1">
        <w:rPr>
          <w:sz w:val="20"/>
          <w:szCs w:val="20"/>
        </w:rPr>
        <w:t>Selecting appropriate furniture, fixtures, and fittings for different rooms.</w:t>
      </w:r>
    </w:p>
    <w:p w14:paraId="11348338" w14:textId="77777777" w:rsidR="00B02FD9" w:rsidRDefault="00B02FD9" w:rsidP="00B02FD9">
      <w:pPr>
        <w:pStyle w:val="Default"/>
        <w:numPr>
          <w:ilvl w:val="0"/>
          <w:numId w:val="40"/>
        </w:numPr>
        <w:rPr>
          <w:sz w:val="20"/>
          <w:szCs w:val="20"/>
        </w:rPr>
      </w:pPr>
      <w:r w:rsidRPr="00830BD1">
        <w:rPr>
          <w:sz w:val="20"/>
          <w:szCs w:val="20"/>
        </w:rPr>
        <w:t>Developing space-efficient floor plans for various residential areas.</w:t>
      </w:r>
    </w:p>
    <w:p w14:paraId="269AB69D" w14:textId="77777777" w:rsidR="00B02FD9" w:rsidRPr="00830BD1" w:rsidRDefault="00B02FD9" w:rsidP="00B02FD9">
      <w:pPr>
        <w:pStyle w:val="Default"/>
        <w:numPr>
          <w:ilvl w:val="0"/>
          <w:numId w:val="40"/>
        </w:numPr>
        <w:rPr>
          <w:sz w:val="20"/>
          <w:szCs w:val="20"/>
        </w:rPr>
      </w:pPr>
      <w:r w:rsidRPr="00830BD1">
        <w:rPr>
          <w:sz w:val="20"/>
          <w:szCs w:val="20"/>
        </w:rPr>
        <w:t>Creating compelling design presentations using 2D and 3D visualization tools.</w:t>
      </w:r>
    </w:p>
    <w:p w14:paraId="185C7284" w14:textId="77777777" w:rsidR="00B02FD9" w:rsidRPr="00BE5B24" w:rsidRDefault="00B02FD9" w:rsidP="00B02FD9">
      <w:pPr>
        <w:pStyle w:val="Default"/>
        <w:rPr>
          <w:sz w:val="20"/>
          <w:szCs w:val="20"/>
        </w:rPr>
      </w:pPr>
    </w:p>
    <w:p w14:paraId="2DA1DE63" w14:textId="77777777" w:rsidR="00B02FD9" w:rsidRPr="00BE5B24" w:rsidRDefault="00B02FD9" w:rsidP="00B02FD9">
      <w:pPr>
        <w:pStyle w:val="Default"/>
        <w:rPr>
          <w:b/>
          <w:sz w:val="20"/>
          <w:szCs w:val="20"/>
        </w:rPr>
      </w:pPr>
    </w:p>
    <w:p w14:paraId="35DD4ACA" w14:textId="77777777" w:rsidR="00B02FD9" w:rsidRDefault="00B02FD9" w:rsidP="00B02FD9">
      <w:pPr>
        <w:pStyle w:val="Default"/>
        <w:outlineLvl w:val="0"/>
        <w:rPr>
          <w:b/>
          <w:bCs/>
          <w:sz w:val="23"/>
          <w:szCs w:val="23"/>
        </w:rPr>
      </w:pPr>
      <w:r>
        <w:rPr>
          <w:b/>
          <w:bCs/>
          <w:sz w:val="23"/>
          <w:szCs w:val="23"/>
        </w:rPr>
        <w:t xml:space="preserve">Suggested Assessment Scheme </w:t>
      </w:r>
    </w:p>
    <w:p w14:paraId="058B0486" w14:textId="77777777" w:rsidR="00B02FD9" w:rsidRDefault="00B02FD9" w:rsidP="00B02FD9">
      <w:pPr>
        <w:pStyle w:val="Default"/>
        <w:outlineLvl w:val="0"/>
        <w:rPr>
          <w:b/>
          <w:bCs/>
          <w:sz w:val="23"/>
          <w:szCs w:val="23"/>
        </w:rPr>
      </w:pPr>
    </w:p>
    <w:p w14:paraId="413933B0" w14:textId="77777777" w:rsidR="00B02FD9" w:rsidRDefault="00B02FD9" w:rsidP="00B02FD9">
      <w:pPr>
        <w:pStyle w:val="Default"/>
        <w:rPr>
          <w:sz w:val="20"/>
          <w:szCs w:val="20"/>
        </w:rPr>
      </w:pPr>
      <w:r w:rsidRPr="007F1F82">
        <w:rPr>
          <w:sz w:val="20"/>
          <w:szCs w:val="20"/>
        </w:rPr>
        <w:t xml:space="preserve">Assessment 1: </w:t>
      </w:r>
      <w:r>
        <w:rPr>
          <w:sz w:val="20"/>
          <w:szCs w:val="20"/>
        </w:rPr>
        <w:t>Case Studies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20%</w:t>
      </w:r>
    </w:p>
    <w:p w14:paraId="4A80CAD1" w14:textId="77777777" w:rsidR="00B02FD9" w:rsidRDefault="00B02FD9" w:rsidP="00B02FD9">
      <w:pPr>
        <w:pStyle w:val="Default"/>
        <w:rPr>
          <w:sz w:val="20"/>
          <w:szCs w:val="20"/>
        </w:rPr>
      </w:pPr>
      <w:r w:rsidRPr="007F1F82">
        <w:rPr>
          <w:sz w:val="20"/>
          <w:szCs w:val="20"/>
        </w:rPr>
        <w:t xml:space="preserve">Assessment </w:t>
      </w:r>
      <w:r>
        <w:rPr>
          <w:sz w:val="20"/>
          <w:szCs w:val="20"/>
        </w:rPr>
        <w:t>2</w:t>
      </w:r>
      <w:r w:rsidRPr="007F1F82">
        <w:rPr>
          <w:sz w:val="20"/>
          <w:szCs w:val="20"/>
        </w:rPr>
        <w:t xml:space="preserve">: </w:t>
      </w:r>
      <w:r w:rsidRPr="00830BD1">
        <w:rPr>
          <w:sz w:val="20"/>
          <w:szCs w:val="20"/>
        </w:rPr>
        <w:t>Interior Concept</w:t>
      </w:r>
      <w:r>
        <w:rPr>
          <w:sz w:val="20"/>
          <w:szCs w:val="20"/>
        </w:rPr>
        <w:t>, Mood, Color &amp; Lighting</w:t>
      </w:r>
      <w:r>
        <w:rPr>
          <w:sz w:val="20"/>
          <w:szCs w:val="20"/>
        </w:rPr>
        <w:tab/>
      </w:r>
      <w:r>
        <w:rPr>
          <w:sz w:val="20"/>
          <w:szCs w:val="20"/>
        </w:rPr>
        <w:tab/>
      </w:r>
      <w:r>
        <w:rPr>
          <w:sz w:val="20"/>
          <w:szCs w:val="20"/>
        </w:rPr>
        <w:tab/>
      </w:r>
      <w:r>
        <w:rPr>
          <w:sz w:val="20"/>
          <w:szCs w:val="20"/>
        </w:rPr>
        <w:tab/>
      </w:r>
      <w:r>
        <w:rPr>
          <w:sz w:val="20"/>
          <w:szCs w:val="20"/>
        </w:rPr>
        <w:tab/>
      </w:r>
      <w:r>
        <w:rPr>
          <w:sz w:val="20"/>
          <w:szCs w:val="20"/>
        </w:rPr>
        <w:tab/>
        <w:t>25</w:t>
      </w:r>
      <w:r w:rsidRPr="007F1F82">
        <w:rPr>
          <w:sz w:val="20"/>
          <w:szCs w:val="20"/>
        </w:rPr>
        <w:t>%</w:t>
      </w:r>
    </w:p>
    <w:p w14:paraId="49F192A3" w14:textId="77777777" w:rsidR="00B02FD9" w:rsidRDefault="00B02FD9" w:rsidP="00B02FD9">
      <w:pPr>
        <w:pStyle w:val="Default"/>
        <w:rPr>
          <w:sz w:val="20"/>
          <w:szCs w:val="20"/>
        </w:rPr>
      </w:pPr>
      <w:r>
        <w:rPr>
          <w:sz w:val="20"/>
          <w:szCs w:val="20"/>
        </w:rPr>
        <w:t>Assessment 3</w:t>
      </w:r>
      <w:r w:rsidRPr="007F1F82">
        <w:rPr>
          <w:sz w:val="20"/>
          <w:szCs w:val="20"/>
        </w:rPr>
        <w:t xml:space="preserve">: </w:t>
      </w:r>
      <w:r>
        <w:rPr>
          <w:sz w:val="20"/>
          <w:szCs w:val="20"/>
        </w:rPr>
        <w:t xml:space="preserve">Materials &amp; Finishes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15</w:t>
      </w:r>
      <w:r w:rsidRPr="007F1F82">
        <w:rPr>
          <w:sz w:val="20"/>
          <w:szCs w:val="20"/>
        </w:rPr>
        <w:t>%</w:t>
      </w:r>
    </w:p>
    <w:p w14:paraId="53934178" w14:textId="77777777" w:rsidR="00B02FD9" w:rsidRDefault="00B02FD9" w:rsidP="00B02FD9">
      <w:pPr>
        <w:pStyle w:val="Default"/>
        <w:rPr>
          <w:sz w:val="20"/>
          <w:szCs w:val="20"/>
        </w:rPr>
      </w:pPr>
      <w:r>
        <w:rPr>
          <w:sz w:val="20"/>
          <w:szCs w:val="20"/>
        </w:rPr>
        <w:t>Assessment 3</w:t>
      </w:r>
      <w:r w:rsidRPr="007F1F82">
        <w:rPr>
          <w:sz w:val="20"/>
          <w:szCs w:val="20"/>
        </w:rPr>
        <w:t xml:space="preserve">: </w:t>
      </w:r>
      <w:r>
        <w:rPr>
          <w:sz w:val="20"/>
          <w:szCs w:val="20"/>
        </w:rPr>
        <w:t xml:space="preserve">Space Planning, Furniture Layout, Sectional Elevations &amp; 3D </w:t>
      </w:r>
      <w:r>
        <w:rPr>
          <w:sz w:val="20"/>
          <w:szCs w:val="20"/>
        </w:rPr>
        <w:tab/>
      </w:r>
      <w:r>
        <w:rPr>
          <w:sz w:val="20"/>
          <w:szCs w:val="20"/>
        </w:rPr>
        <w:tab/>
      </w:r>
      <w:r>
        <w:rPr>
          <w:sz w:val="20"/>
          <w:szCs w:val="20"/>
        </w:rPr>
        <w:tab/>
        <w:t>40</w:t>
      </w:r>
      <w:r w:rsidRPr="007F1F82">
        <w:rPr>
          <w:sz w:val="20"/>
          <w:szCs w:val="20"/>
        </w:rPr>
        <w:t>%</w:t>
      </w:r>
    </w:p>
    <w:p w14:paraId="534372A8" w14:textId="77777777" w:rsidR="00B02FD9" w:rsidRPr="007F1F82" w:rsidRDefault="00B02FD9" w:rsidP="00B02FD9">
      <w:pPr>
        <w:rPr>
          <w:rFonts w:ascii="Arial" w:hAnsi="Arial" w:cs="Arial"/>
          <w:sz w:val="20"/>
          <w:szCs w:val="20"/>
        </w:rPr>
      </w:pPr>
    </w:p>
    <w:p w14:paraId="5D927D9B" w14:textId="77777777" w:rsidR="00B02FD9" w:rsidRDefault="00B02FD9" w:rsidP="00B02FD9">
      <w:pPr>
        <w:pStyle w:val="Default"/>
        <w:outlineLvl w:val="0"/>
        <w:rPr>
          <w:b/>
          <w:bCs/>
          <w:sz w:val="23"/>
          <w:szCs w:val="23"/>
        </w:rPr>
      </w:pPr>
    </w:p>
    <w:p w14:paraId="57E996B2" w14:textId="77777777" w:rsidR="00B02FD9" w:rsidRDefault="00B02FD9" w:rsidP="00B02FD9">
      <w:pPr>
        <w:pStyle w:val="Default"/>
        <w:outlineLvl w:val="0"/>
        <w:rPr>
          <w:sz w:val="23"/>
          <w:szCs w:val="23"/>
        </w:rPr>
      </w:pPr>
      <w:r>
        <w:rPr>
          <w:b/>
          <w:bCs/>
          <w:sz w:val="23"/>
          <w:szCs w:val="23"/>
        </w:rPr>
        <w:t xml:space="preserve">References </w:t>
      </w:r>
    </w:p>
    <w:p w14:paraId="37472061" w14:textId="77777777" w:rsidR="00B02FD9" w:rsidRDefault="00B02FD9" w:rsidP="00B02FD9">
      <w:pPr>
        <w:pStyle w:val="Default"/>
        <w:rPr>
          <w:sz w:val="20"/>
          <w:szCs w:val="20"/>
          <w:u w:val="single"/>
        </w:rPr>
      </w:pPr>
    </w:p>
    <w:p w14:paraId="3EB1EA6D" w14:textId="77777777" w:rsidR="00B02FD9" w:rsidRDefault="00B02FD9" w:rsidP="00B02FD9">
      <w:pPr>
        <w:pStyle w:val="Default"/>
        <w:outlineLvl w:val="0"/>
        <w:rPr>
          <w:b/>
          <w:color w:val="auto"/>
          <w:sz w:val="20"/>
          <w:szCs w:val="20"/>
        </w:rPr>
      </w:pPr>
    </w:p>
    <w:p w14:paraId="4A7B327C" w14:textId="77777777" w:rsidR="00B02FD9" w:rsidRPr="0095776E" w:rsidRDefault="00B02FD9" w:rsidP="00B02FD9">
      <w:pPr>
        <w:pStyle w:val="Default"/>
        <w:outlineLvl w:val="0"/>
        <w:rPr>
          <w:b/>
          <w:color w:val="auto"/>
          <w:sz w:val="20"/>
          <w:szCs w:val="20"/>
        </w:rPr>
      </w:pPr>
      <w:r w:rsidRPr="0095776E">
        <w:rPr>
          <w:b/>
          <w:color w:val="auto"/>
          <w:sz w:val="20"/>
          <w:szCs w:val="20"/>
        </w:rPr>
        <w:t xml:space="preserve">Required Texts </w:t>
      </w:r>
    </w:p>
    <w:p w14:paraId="734CA58C" w14:textId="77777777" w:rsidR="00B02FD9" w:rsidRDefault="00B02FD9" w:rsidP="00B02FD9">
      <w:pPr>
        <w:pStyle w:val="ListBullet"/>
        <w:numPr>
          <w:ilvl w:val="0"/>
          <w:numId w:val="0"/>
        </w:numPr>
        <w:ind w:left="389" w:hanging="389"/>
        <w:rPr>
          <w:rFonts w:ascii="Arial" w:hAnsi="Arial" w:cs="Arial"/>
          <w:color w:val="auto"/>
          <w:sz w:val="20"/>
          <w:szCs w:val="20"/>
          <w:lang w:eastAsia="en-US"/>
        </w:rPr>
      </w:pPr>
    </w:p>
    <w:p w14:paraId="5E77D847" w14:textId="77777777" w:rsidR="00B02FD9" w:rsidRPr="002C7D92" w:rsidRDefault="00B02FD9" w:rsidP="00B02FD9">
      <w:pPr>
        <w:pStyle w:val="ListBullet"/>
        <w:numPr>
          <w:ilvl w:val="0"/>
          <w:numId w:val="0"/>
        </w:numPr>
        <w:ind w:left="389" w:hanging="389"/>
        <w:rPr>
          <w:rFonts w:ascii="Arial" w:hAnsi="Arial" w:cs="Arial"/>
          <w:b/>
          <w:bCs/>
          <w:color w:val="auto"/>
          <w:sz w:val="20"/>
          <w:szCs w:val="20"/>
        </w:rPr>
      </w:pPr>
      <w:r w:rsidRPr="002C7D92">
        <w:rPr>
          <w:rFonts w:ascii="Arial" w:hAnsi="Arial" w:cs="Arial"/>
          <w:b/>
          <w:bCs/>
          <w:color w:val="auto"/>
          <w:sz w:val="20"/>
          <w:szCs w:val="20"/>
          <w:lang w:eastAsia="en-US"/>
        </w:rPr>
        <w:t>T</w:t>
      </w:r>
      <w:r w:rsidRPr="002C7D92">
        <w:rPr>
          <w:rFonts w:ascii="Arial" w:hAnsi="Arial" w:cs="Arial"/>
          <w:b/>
          <w:bCs/>
          <w:i/>
          <w:iCs/>
          <w:color w:val="auto"/>
          <w:sz w:val="20"/>
          <w:szCs w:val="20"/>
        </w:rPr>
        <w:t>extbooks:</w:t>
      </w:r>
    </w:p>
    <w:p w14:paraId="36B115B4" w14:textId="77777777" w:rsidR="00B02FD9" w:rsidRDefault="00B02FD9" w:rsidP="00B02FD9">
      <w:pPr>
        <w:pStyle w:val="ListBullet"/>
        <w:numPr>
          <w:ilvl w:val="0"/>
          <w:numId w:val="43"/>
        </w:numPr>
        <w:rPr>
          <w:rFonts w:ascii="Arial" w:hAnsi="Arial" w:cs="Arial"/>
          <w:color w:val="000000"/>
          <w:sz w:val="20"/>
          <w:szCs w:val="20"/>
        </w:rPr>
      </w:pPr>
      <w:r w:rsidRPr="00D629DC">
        <w:rPr>
          <w:rFonts w:ascii="Arial" w:hAnsi="Arial" w:cs="Arial"/>
          <w:color w:val="000000"/>
          <w:sz w:val="20"/>
          <w:szCs w:val="20"/>
        </w:rPr>
        <w:t>Ching, F. D. K., &amp; Binggeli, C. (2018). Interior Design Illustrated. John Wiley &amp; Sons.</w:t>
      </w:r>
    </w:p>
    <w:p w14:paraId="429A622C" w14:textId="77777777" w:rsidR="00B02FD9" w:rsidRPr="00D629DC" w:rsidRDefault="00B02FD9" w:rsidP="00B02FD9">
      <w:pPr>
        <w:pStyle w:val="ListBullet"/>
        <w:numPr>
          <w:ilvl w:val="0"/>
          <w:numId w:val="43"/>
        </w:numPr>
        <w:rPr>
          <w:rFonts w:ascii="Arial" w:hAnsi="Arial" w:cs="Arial"/>
          <w:color w:val="000000"/>
          <w:sz w:val="20"/>
          <w:szCs w:val="20"/>
        </w:rPr>
      </w:pPr>
      <w:r w:rsidRPr="00D629DC">
        <w:rPr>
          <w:rFonts w:ascii="Arial" w:hAnsi="Arial" w:cs="Arial"/>
          <w:color w:val="000000"/>
          <w:sz w:val="20"/>
          <w:szCs w:val="20"/>
        </w:rPr>
        <w:t xml:space="preserve">Ching, Francis D. K. (2014). </w:t>
      </w:r>
      <w:r w:rsidRPr="00D629DC">
        <w:rPr>
          <w:rFonts w:ascii="Arial" w:hAnsi="Arial" w:cs="Arial"/>
          <w:i/>
          <w:iCs/>
          <w:color w:val="000000"/>
          <w:sz w:val="20"/>
          <w:szCs w:val="20"/>
        </w:rPr>
        <w:t>Architecture: Form, Space, and Order</w:t>
      </w:r>
      <w:r w:rsidRPr="00D629DC">
        <w:rPr>
          <w:rFonts w:ascii="Arial" w:hAnsi="Arial" w:cs="Arial"/>
          <w:color w:val="000000"/>
          <w:sz w:val="20"/>
          <w:szCs w:val="20"/>
        </w:rPr>
        <w:t>. John Wiley &amp; Sons.</w:t>
      </w:r>
    </w:p>
    <w:p w14:paraId="37B50C46" w14:textId="77777777" w:rsidR="00B02FD9" w:rsidRPr="00D629DC" w:rsidRDefault="00B02FD9" w:rsidP="00B02FD9">
      <w:pPr>
        <w:pStyle w:val="ListBullet"/>
        <w:numPr>
          <w:ilvl w:val="0"/>
          <w:numId w:val="43"/>
        </w:numPr>
        <w:rPr>
          <w:rFonts w:ascii="Arial" w:hAnsi="Arial" w:cs="Arial"/>
          <w:color w:val="000000"/>
          <w:sz w:val="20"/>
          <w:szCs w:val="20"/>
        </w:rPr>
      </w:pPr>
      <w:r w:rsidRPr="00D629DC">
        <w:rPr>
          <w:rFonts w:ascii="Arial" w:hAnsi="Arial" w:cs="Arial"/>
          <w:color w:val="000000"/>
          <w:sz w:val="20"/>
          <w:szCs w:val="20"/>
        </w:rPr>
        <w:t>Ball, V. (2018). The Interior Design Reference &amp; Specification Book: Everything Interior Designers Need to Know Every Day. Rockport Publishers.</w:t>
      </w:r>
    </w:p>
    <w:p w14:paraId="37A4AE8D" w14:textId="77777777" w:rsidR="00B02FD9" w:rsidRPr="002C7D92" w:rsidRDefault="00B02FD9" w:rsidP="00B02FD9">
      <w:pPr>
        <w:pStyle w:val="ListBullet"/>
        <w:numPr>
          <w:ilvl w:val="0"/>
          <w:numId w:val="0"/>
        </w:numPr>
        <w:ind w:left="389" w:hanging="389"/>
        <w:rPr>
          <w:rFonts w:ascii="Arial" w:hAnsi="Arial" w:cs="Arial"/>
          <w:b/>
          <w:bCs/>
          <w:color w:val="auto"/>
          <w:sz w:val="20"/>
          <w:szCs w:val="20"/>
          <w:lang w:eastAsia="en-US"/>
        </w:rPr>
      </w:pPr>
      <w:r w:rsidRPr="002C7D92">
        <w:rPr>
          <w:rFonts w:ascii="Arial" w:hAnsi="Arial" w:cs="Arial"/>
          <w:b/>
          <w:bCs/>
          <w:color w:val="auto"/>
          <w:sz w:val="20"/>
          <w:szCs w:val="20"/>
          <w:lang w:eastAsia="en-US"/>
        </w:rPr>
        <w:t xml:space="preserve">Journals: </w:t>
      </w:r>
    </w:p>
    <w:p w14:paraId="43C917E3" w14:textId="77777777" w:rsidR="00B02FD9" w:rsidRDefault="00B02FD9" w:rsidP="00B02FD9">
      <w:pPr>
        <w:pStyle w:val="ListBullet"/>
        <w:numPr>
          <w:ilvl w:val="0"/>
          <w:numId w:val="45"/>
        </w:numPr>
        <w:rPr>
          <w:rFonts w:ascii="Arial" w:hAnsi="Arial" w:cs="Arial"/>
          <w:color w:val="000000"/>
          <w:sz w:val="20"/>
          <w:szCs w:val="20"/>
          <w:lang w:eastAsia="en-US"/>
        </w:rPr>
      </w:pPr>
      <w:r w:rsidRPr="00D629DC">
        <w:rPr>
          <w:rFonts w:ascii="Arial" w:hAnsi="Arial" w:cs="Arial"/>
          <w:color w:val="000000"/>
          <w:sz w:val="20"/>
          <w:szCs w:val="20"/>
          <w:lang w:eastAsia="en-US"/>
        </w:rPr>
        <w:t>Journal of Interior Design. (Wiley-Blackwell)</w:t>
      </w:r>
    </w:p>
    <w:p w14:paraId="14A62FF1" w14:textId="77777777" w:rsidR="00B02FD9" w:rsidRPr="00D629DC" w:rsidRDefault="00B02FD9" w:rsidP="00B02FD9">
      <w:pPr>
        <w:pStyle w:val="ListBullet"/>
        <w:numPr>
          <w:ilvl w:val="0"/>
          <w:numId w:val="0"/>
        </w:numPr>
        <w:ind w:left="389" w:hanging="389"/>
        <w:rPr>
          <w:rFonts w:ascii="Arial" w:hAnsi="Arial" w:cs="Arial"/>
          <w:b/>
          <w:bCs/>
          <w:color w:val="auto"/>
          <w:sz w:val="20"/>
          <w:szCs w:val="20"/>
          <w:lang w:eastAsia="en-US"/>
        </w:rPr>
      </w:pPr>
      <w:r w:rsidRPr="00D629DC">
        <w:rPr>
          <w:rFonts w:ascii="Arial" w:hAnsi="Arial" w:cs="Arial"/>
          <w:b/>
          <w:bCs/>
          <w:color w:val="auto"/>
          <w:sz w:val="20"/>
          <w:szCs w:val="20"/>
          <w:lang w:eastAsia="en-US"/>
        </w:rPr>
        <w:t>Websites:</w:t>
      </w:r>
    </w:p>
    <w:p w14:paraId="4689E72C" w14:textId="77777777" w:rsidR="00B02FD9" w:rsidRPr="00D629DC" w:rsidRDefault="00B02FD9" w:rsidP="00B02FD9">
      <w:pPr>
        <w:pStyle w:val="ListBullet"/>
        <w:numPr>
          <w:ilvl w:val="0"/>
          <w:numId w:val="44"/>
        </w:numPr>
        <w:rPr>
          <w:rFonts w:ascii="Arial" w:hAnsi="Arial" w:cs="Arial"/>
          <w:color w:val="000000"/>
          <w:sz w:val="20"/>
          <w:szCs w:val="20"/>
        </w:rPr>
      </w:pPr>
      <w:r w:rsidRPr="00D629DC">
        <w:rPr>
          <w:rFonts w:ascii="Arial" w:hAnsi="Arial" w:cs="Arial"/>
          <w:color w:val="000000"/>
          <w:sz w:val="20"/>
          <w:szCs w:val="20"/>
        </w:rPr>
        <w:t>American Society of Interior Designers (ASID). (</w:t>
      </w:r>
      <w:hyperlink r:id="rId16" w:tgtFrame="_new" w:history="1">
        <w:r w:rsidRPr="00D629DC">
          <w:rPr>
            <w:rStyle w:val="Hyperlink"/>
            <w:rFonts w:ascii="Arial" w:hAnsi="Arial" w:cs="Arial"/>
            <w:sz w:val="20"/>
            <w:szCs w:val="20"/>
          </w:rPr>
          <w:t>www.asid.org</w:t>
        </w:r>
      </w:hyperlink>
      <w:r w:rsidRPr="00D629DC">
        <w:rPr>
          <w:rFonts w:ascii="Arial" w:hAnsi="Arial" w:cs="Arial"/>
          <w:color w:val="000000"/>
          <w:sz w:val="20"/>
          <w:szCs w:val="20"/>
        </w:rPr>
        <w:t>)</w:t>
      </w:r>
    </w:p>
    <w:p w14:paraId="33766CC9" w14:textId="77777777" w:rsidR="00B02FD9" w:rsidRPr="00D629DC" w:rsidRDefault="00B02FD9" w:rsidP="00B02FD9">
      <w:pPr>
        <w:pStyle w:val="ListBullet"/>
        <w:numPr>
          <w:ilvl w:val="0"/>
          <w:numId w:val="44"/>
        </w:numPr>
        <w:rPr>
          <w:rFonts w:ascii="Arial" w:hAnsi="Arial" w:cs="Arial"/>
          <w:color w:val="000000"/>
          <w:sz w:val="20"/>
          <w:szCs w:val="20"/>
        </w:rPr>
      </w:pPr>
      <w:r w:rsidRPr="00D629DC">
        <w:rPr>
          <w:rFonts w:ascii="Arial" w:hAnsi="Arial" w:cs="Arial"/>
          <w:color w:val="000000"/>
          <w:sz w:val="20"/>
          <w:szCs w:val="20"/>
        </w:rPr>
        <w:t>Interior Design Magazine. (</w:t>
      </w:r>
      <w:hyperlink r:id="rId17" w:tgtFrame="_new" w:history="1">
        <w:r w:rsidRPr="00D629DC">
          <w:rPr>
            <w:rStyle w:val="Hyperlink"/>
            <w:rFonts w:ascii="Arial" w:hAnsi="Arial" w:cs="Arial"/>
            <w:sz w:val="20"/>
            <w:szCs w:val="20"/>
          </w:rPr>
          <w:t>www.interiordesign.net</w:t>
        </w:r>
      </w:hyperlink>
      <w:r w:rsidRPr="00D629DC">
        <w:rPr>
          <w:rFonts w:ascii="Arial" w:hAnsi="Arial" w:cs="Arial"/>
          <w:color w:val="000000"/>
          <w:sz w:val="20"/>
          <w:szCs w:val="20"/>
        </w:rPr>
        <w:t>)</w:t>
      </w:r>
    </w:p>
    <w:p w14:paraId="613820C7" w14:textId="77777777" w:rsidR="00B02FD9" w:rsidRPr="00D629DC" w:rsidRDefault="00B02FD9" w:rsidP="00B02FD9">
      <w:pPr>
        <w:pStyle w:val="ListBullet"/>
        <w:numPr>
          <w:ilvl w:val="0"/>
          <w:numId w:val="44"/>
        </w:numPr>
        <w:rPr>
          <w:rFonts w:ascii="Arial" w:hAnsi="Arial" w:cs="Arial"/>
          <w:color w:val="000000"/>
          <w:sz w:val="20"/>
          <w:szCs w:val="20"/>
        </w:rPr>
      </w:pPr>
      <w:r w:rsidRPr="00D629DC">
        <w:rPr>
          <w:rFonts w:ascii="Arial" w:hAnsi="Arial" w:cs="Arial"/>
          <w:color w:val="000000"/>
          <w:sz w:val="20"/>
          <w:szCs w:val="20"/>
        </w:rPr>
        <w:t>Dezeen. (</w:t>
      </w:r>
      <w:hyperlink r:id="rId18" w:tgtFrame="_new" w:history="1">
        <w:r w:rsidRPr="00D629DC">
          <w:rPr>
            <w:rStyle w:val="Hyperlink"/>
            <w:rFonts w:ascii="Arial" w:hAnsi="Arial" w:cs="Arial"/>
            <w:sz w:val="20"/>
            <w:szCs w:val="20"/>
          </w:rPr>
          <w:t>www.dezeen.com</w:t>
        </w:r>
      </w:hyperlink>
      <w:r w:rsidRPr="00D629DC">
        <w:rPr>
          <w:rFonts w:ascii="Arial" w:hAnsi="Arial" w:cs="Arial"/>
          <w:color w:val="000000"/>
          <w:sz w:val="20"/>
          <w:szCs w:val="20"/>
        </w:rPr>
        <w:t>)</w:t>
      </w:r>
    </w:p>
    <w:p w14:paraId="414E5041" w14:textId="77777777" w:rsidR="00B02FD9" w:rsidRPr="00D629DC" w:rsidRDefault="00B02FD9" w:rsidP="00B02FD9">
      <w:pPr>
        <w:pStyle w:val="ListBullet"/>
        <w:numPr>
          <w:ilvl w:val="0"/>
          <w:numId w:val="44"/>
        </w:numPr>
        <w:rPr>
          <w:rFonts w:ascii="Arial" w:hAnsi="Arial" w:cs="Arial"/>
          <w:color w:val="000000"/>
          <w:sz w:val="20"/>
          <w:szCs w:val="20"/>
        </w:rPr>
      </w:pPr>
      <w:r w:rsidRPr="00D629DC">
        <w:rPr>
          <w:rFonts w:ascii="Arial" w:hAnsi="Arial" w:cs="Arial"/>
          <w:color w:val="000000"/>
          <w:sz w:val="20"/>
          <w:szCs w:val="20"/>
        </w:rPr>
        <w:t>ArchDaily. (</w:t>
      </w:r>
      <w:hyperlink r:id="rId19" w:tgtFrame="_new" w:history="1">
        <w:r w:rsidRPr="00D629DC">
          <w:rPr>
            <w:rStyle w:val="Hyperlink"/>
            <w:rFonts w:ascii="Arial" w:hAnsi="Arial" w:cs="Arial"/>
            <w:sz w:val="20"/>
            <w:szCs w:val="20"/>
          </w:rPr>
          <w:t>www.archdaily.com</w:t>
        </w:r>
      </w:hyperlink>
      <w:r w:rsidRPr="00D629DC">
        <w:rPr>
          <w:rFonts w:ascii="Arial" w:hAnsi="Arial" w:cs="Arial"/>
          <w:color w:val="000000"/>
          <w:sz w:val="20"/>
          <w:szCs w:val="20"/>
        </w:rPr>
        <w:t>)</w:t>
      </w:r>
    </w:p>
    <w:p w14:paraId="7124AB56" w14:textId="77777777" w:rsidR="00B02FD9" w:rsidRPr="000A4533" w:rsidRDefault="00B02FD9" w:rsidP="00350C1C">
      <w:pPr>
        <w:rPr>
          <w:rFonts w:ascii="Arial" w:hAnsi="Arial" w:cs="Arial"/>
          <w:sz w:val="20"/>
          <w:szCs w:val="20"/>
        </w:rPr>
      </w:pPr>
    </w:p>
    <w:sectPr w:rsidR="00B02FD9" w:rsidRPr="000A4533" w:rsidSect="009F6D75">
      <w:headerReference w:type="default" r:id="rId20"/>
      <w:footerReference w:type="even" r:id="rId21"/>
      <w:footerReference w:type="defaul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97710" w14:textId="77777777" w:rsidR="00B2796A" w:rsidRDefault="00B2796A" w:rsidP="00442505">
      <w:r>
        <w:separator/>
      </w:r>
    </w:p>
  </w:endnote>
  <w:endnote w:type="continuationSeparator" w:id="0">
    <w:p w14:paraId="13408ACA" w14:textId="77777777" w:rsidR="00B2796A" w:rsidRDefault="00B2796A" w:rsidP="0044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AA759" w14:textId="77777777" w:rsidR="00520A7D" w:rsidRDefault="00520A7D" w:rsidP="00FF74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5DCC1" w14:textId="77777777" w:rsidR="00520A7D" w:rsidRDefault="00520A7D" w:rsidP="00520A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CA76" w14:textId="2E2F5CB4" w:rsidR="00520A7D" w:rsidRDefault="00520A7D" w:rsidP="00FF74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5A48">
      <w:rPr>
        <w:rStyle w:val="PageNumber"/>
        <w:noProof/>
      </w:rPr>
      <w:t>7</w:t>
    </w:r>
    <w:r>
      <w:rPr>
        <w:rStyle w:val="PageNumber"/>
      </w:rPr>
      <w:fldChar w:fldCharType="end"/>
    </w:r>
  </w:p>
  <w:p w14:paraId="30D129B1" w14:textId="634FE0E0" w:rsidR="00442505" w:rsidRDefault="0079243D" w:rsidP="00520A7D">
    <w:pPr>
      <w:pStyle w:val="Footer"/>
      <w:ind w:right="360"/>
    </w:pPr>
    <w:r w:rsidRPr="00E16017">
      <w:rPr>
        <w:sz w:val="20"/>
        <w:szCs w:val="20"/>
      </w:rPr>
      <w:t>Rajasthan ILD Skills University</w:t>
    </w:r>
    <w:r>
      <w:rPr>
        <w:sz w:val="18"/>
      </w:rPr>
      <w:t xml:space="preserve"> </w:t>
    </w:r>
    <w:r w:rsidRPr="0079243D">
      <w:rPr>
        <w:caps/>
        <w:sz w:val="18"/>
      </w:rPr>
      <w:ptab w:relativeTo="margin" w:alignment="right" w:leader="none"/>
    </w:r>
    <w:r w:rsidRPr="0079243D">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26E55" w14:textId="77777777" w:rsidR="00B2796A" w:rsidRDefault="00B2796A" w:rsidP="00442505">
      <w:r>
        <w:separator/>
      </w:r>
    </w:p>
  </w:footnote>
  <w:footnote w:type="continuationSeparator" w:id="0">
    <w:p w14:paraId="20206BF9" w14:textId="77777777" w:rsidR="00B2796A" w:rsidRDefault="00B2796A" w:rsidP="0044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B3E9" w14:textId="56E45174" w:rsidR="00442505" w:rsidRPr="00442505" w:rsidRDefault="00442505">
    <w:pPr>
      <w:pStyle w:val="Header"/>
      <w:rPr>
        <w:sz w:val="21"/>
        <w:szCs w:val="21"/>
      </w:rPr>
    </w:pPr>
    <w:r w:rsidRPr="00442505">
      <w:rPr>
        <w:sz w:val="21"/>
        <w:szCs w:val="21"/>
      </w:rPr>
      <w:ptab w:relativeTo="margin" w:alignment="center" w:leader="none"/>
    </w:r>
    <w:r w:rsidR="003B1F9D">
      <w:rPr>
        <w:sz w:val="21"/>
        <w:szCs w:val="21"/>
      </w:rPr>
      <w:t>Basic Diploma (</w:t>
    </w:r>
    <w:r w:rsidRPr="00442505">
      <w:rPr>
        <w:sz w:val="21"/>
        <w:szCs w:val="21"/>
      </w:rPr>
      <w:t>B</w:t>
    </w:r>
    <w:r w:rsidR="003B1F9D">
      <w:rPr>
        <w:sz w:val="21"/>
        <w:szCs w:val="21"/>
      </w:rPr>
      <w:t>.</w:t>
    </w:r>
    <w:r w:rsidR="00BE7EB9">
      <w:rPr>
        <w:sz w:val="21"/>
        <w:szCs w:val="21"/>
      </w:rPr>
      <w:t>Des</w:t>
    </w:r>
    <w:r w:rsidR="003B1F9D">
      <w:rPr>
        <w:sz w:val="21"/>
        <w:szCs w:val="21"/>
      </w:rPr>
      <w:t>.</w:t>
    </w:r>
    <w:r w:rsidRPr="00442505">
      <w:rPr>
        <w:sz w:val="21"/>
        <w:szCs w:val="21"/>
      </w:rPr>
      <w:t xml:space="preserve"> in Interior Design</w:t>
    </w:r>
    <w:r w:rsidR="003B1F9D">
      <w:rPr>
        <w:sz w:val="21"/>
        <w:szCs w:val="21"/>
      </w:rPr>
      <w:t>)</w:t>
    </w:r>
    <w:r w:rsidRPr="00442505">
      <w:rPr>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C02"/>
    <w:multiLevelType w:val="hybridMultilevel"/>
    <w:tmpl w:val="EDF20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4F29"/>
    <w:multiLevelType w:val="multilevel"/>
    <w:tmpl w:val="5E543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F2BBF"/>
    <w:multiLevelType w:val="multilevel"/>
    <w:tmpl w:val="D402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3012B6"/>
    <w:multiLevelType w:val="multilevel"/>
    <w:tmpl w:val="EB46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910AC"/>
    <w:multiLevelType w:val="multilevel"/>
    <w:tmpl w:val="AE5ED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11D59"/>
    <w:multiLevelType w:val="multilevel"/>
    <w:tmpl w:val="2C1E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836CDC"/>
    <w:multiLevelType w:val="multilevel"/>
    <w:tmpl w:val="0A5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A93A32"/>
    <w:multiLevelType w:val="hybridMultilevel"/>
    <w:tmpl w:val="C1BA8E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155B0"/>
    <w:multiLevelType w:val="hybridMultilevel"/>
    <w:tmpl w:val="D464A20C"/>
    <w:lvl w:ilvl="0" w:tplc="A588EA5E">
      <w:start w:val="4"/>
      <w:numFmt w:val="bullet"/>
      <w:lvlText w:val="-"/>
      <w:lvlJc w:val="left"/>
      <w:pPr>
        <w:ind w:left="720" w:hanging="360"/>
      </w:pPr>
      <w:rPr>
        <w:rFonts w:ascii="Calibri Light" w:eastAsiaTheme="minorEastAsia"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180FE3"/>
    <w:multiLevelType w:val="multilevel"/>
    <w:tmpl w:val="6226A6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718D1"/>
    <w:multiLevelType w:val="hybridMultilevel"/>
    <w:tmpl w:val="98B01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40ABC"/>
    <w:multiLevelType w:val="multilevel"/>
    <w:tmpl w:val="00DA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3053A"/>
    <w:multiLevelType w:val="multilevel"/>
    <w:tmpl w:val="6346E9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F90313"/>
    <w:multiLevelType w:val="multilevel"/>
    <w:tmpl w:val="42BC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76132A"/>
    <w:multiLevelType w:val="multilevel"/>
    <w:tmpl w:val="EFAA1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16183"/>
    <w:multiLevelType w:val="hybridMultilevel"/>
    <w:tmpl w:val="3294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C5D33"/>
    <w:multiLevelType w:val="multilevel"/>
    <w:tmpl w:val="8C44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BA092F"/>
    <w:multiLevelType w:val="multilevel"/>
    <w:tmpl w:val="26E4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127A87"/>
    <w:multiLevelType w:val="multilevel"/>
    <w:tmpl w:val="A7B6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5F7D53"/>
    <w:multiLevelType w:val="hybridMultilevel"/>
    <w:tmpl w:val="5B08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406DC"/>
    <w:multiLevelType w:val="hybridMultilevel"/>
    <w:tmpl w:val="CF462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00338"/>
    <w:multiLevelType w:val="hybridMultilevel"/>
    <w:tmpl w:val="68FCF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26FC9"/>
    <w:multiLevelType w:val="multilevel"/>
    <w:tmpl w:val="8D6E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26476C"/>
    <w:multiLevelType w:val="hybridMultilevel"/>
    <w:tmpl w:val="616C0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90ECA"/>
    <w:multiLevelType w:val="hybridMultilevel"/>
    <w:tmpl w:val="4009000F"/>
    <w:lvl w:ilvl="0" w:tplc="9760A5EE">
      <w:start w:val="1"/>
      <w:numFmt w:val="decimal"/>
      <w:lvlText w:val="%1."/>
      <w:lvlJc w:val="left"/>
      <w:pPr>
        <w:ind w:left="720" w:hanging="360"/>
      </w:pPr>
      <w:rPr>
        <w:rFonts w:hint="default"/>
      </w:rPr>
    </w:lvl>
    <w:lvl w:ilvl="1" w:tplc="289A0334">
      <w:start w:val="1"/>
      <w:numFmt w:val="lowerLetter"/>
      <w:lvlText w:val="%2."/>
      <w:lvlJc w:val="left"/>
      <w:pPr>
        <w:ind w:left="1440" w:hanging="360"/>
      </w:pPr>
      <w:rPr>
        <w:rFonts w:hint="default"/>
      </w:rPr>
    </w:lvl>
    <w:lvl w:ilvl="2" w:tplc="56C2D264" w:tentative="1">
      <w:start w:val="1"/>
      <w:numFmt w:val="lowerRoman"/>
      <w:lvlText w:val="%3."/>
      <w:lvlJc w:val="right"/>
      <w:pPr>
        <w:ind w:left="2160" w:hanging="180"/>
      </w:pPr>
      <w:rPr>
        <w:rFonts w:hint="default"/>
        <w:b w:val="0"/>
      </w:rPr>
    </w:lvl>
    <w:lvl w:ilvl="3" w:tplc="F9EEB772" w:tentative="1">
      <w:start w:val="1"/>
      <w:numFmt w:val="decimal"/>
      <w:lvlText w:val="%4."/>
      <w:lvlJc w:val="left"/>
      <w:pPr>
        <w:ind w:left="2880" w:hanging="360"/>
      </w:pPr>
    </w:lvl>
    <w:lvl w:ilvl="4" w:tplc="367A6722" w:tentative="1">
      <w:start w:val="1"/>
      <w:numFmt w:val="lowerLetter"/>
      <w:lvlText w:val="%5."/>
      <w:lvlJc w:val="left"/>
      <w:pPr>
        <w:ind w:left="3600" w:hanging="360"/>
      </w:pPr>
    </w:lvl>
    <w:lvl w:ilvl="5" w:tplc="EEA25A62" w:tentative="1">
      <w:start w:val="1"/>
      <w:numFmt w:val="lowerRoman"/>
      <w:lvlText w:val="%6."/>
      <w:lvlJc w:val="right"/>
      <w:pPr>
        <w:ind w:left="4320" w:hanging="180"/>
      </w:pPr>
    </w:lvl>
    <w:lvl w:ilvl="6" w:tplc="F2AEA58E" w:tentative="1">
      <w:start w:val="1"/>
      <w:numFmt w:val="decimal"/>
      <w:lvlText w:val="%7."/>
      <w:lvlJc w:val="left"/>
      <w:pPr>
        <w:ind w:left="5040" w:hanging="360"/>
      </w:pPr>
    </w:lvl>
    <w:lvl w:ilvl="7" w:tplc="D4845F82" w:tentative="1">
      <w:start w:val="1"/>
      <w:numFmt w:val="lowerLetter"/>
      <w:lvlText w:val="%8."/>
      <w:lvlJc w:val="left"/>
      <w:pPr>
        <w:ind w:left="5760" w:hanging="360"/>
      </w:pPr>
    </w:lvl>
    <w:lvl w:ilvl="8" w:tplc="786A1830" w:tentative="1">
      <w:start w:val="1"/>
      <w:numFmt w:val="lowerRoman"/>
      <w:lvlText w:val="%9."/>
      <w:lvlJc w:val="right"/>
      <w:pPr>
        <w:ind w:left="6480" w:hanging="180"/>
      </w:pPr>
    </w:lvl>
  </w:abstractNum>
  <w:abstractNum w:abstractNumId="26" w15:restartNumberingAfterBreak="0">
    <w:nsid w:val="55FF4E18"/>
    <w:multiLevelType w:val="hybridMultilevel"/>
    <w:tmpl w:val="7B526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6C511BA"/>
    <w:multiLevelType w:val="hybridMultilevel"/>
    <w:tmpl w:val="FC04D400"/>
    <w:lvl w:ilvl="0" w:tplc="1C4E2348">
      <w:start w:val="4"/>
      <w:numFmt w:val="bullet"/>
      <w:lvlText w:val="-"/>
      <w:lvlJc w:val="left"/>
      <w:pPr>
        <w:ind w:left="720" w:hanging="360"/>
      </w:pPr>
      <w:rPr>
        <w:rFonts w:ascii="Calibri Light" w:eastAsiaTheme="minorEastAsia"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8615129"/>
    <w:multiLevelType w:val="hybridMultilevel"/>
    <w:tmpl w:val="94B20250"/>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90C7C48"/>
    <w:multiLevelType w:val="hybridMultilevel"/>
    <w:tmpl w:val="244862D0"/>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9ED1012"/>
    <w:multiLevelType w:val="multilevel"/>
    <w:tmpl w:val="6DF0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B973B0"/>
    <w:multiLevelType w:val="hybridMultilevel"/>
    <w:tmpl w:val="1052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D2076"/>
    <w:multiLevelType w:val="hybridMultilevel"/>
    <w:tmpl w:val="E4726FB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3" w15:restartNumberingAfterBreak="0">
    <w:nsid w:val="5DD74F93"/>
    <w:multiLevelType w:val="hybridMultilevel"/>
    <w:tmpl w:val="1526DB1A"/>
    <w:lvl w:ilvl="0" w:tplc="40090001">
      <w:start w:val="1"/>
      <w:numFmt w:val="bullet"/>
      <w:lvlText w:val=""/>
      <w:lvlJc w:val="left"/>
      <w:pPr>
        <w:ind w:left="360" w:hanging="360"/>
      </w:pPr>
      <w:rPr>
        <w:rFonts w:ascii="Symbol" w:hAnsi="Symbol" w:hint="default"/>
      </w:rPr>
    </w:lvl>
    <w:lvl w:ilvl="1" w:tplc="8EAE2C94">
      <w:numFmt w:val="bullet"/>
      <w:lvlText w:val="•"/>
      <w:lvlJc w:val="left"/>
      <w:pPr>
        <w:ind w:left="1080" w:hanging="360"/>
      </w:pPr>
      <w:rPr>
        <w:rFonts w:ascii="Calibri Light" w:eastAsiaTheme="minorHAnsi" w:hAnsi="Calibri Light"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095475"/>
    <w:multiLevelType w:val="multilevel"/>
    <w:tmpl w:val="8F40116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Symbol" w:hAnsi="Symbol"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9408C1"/>
    <w:multiLevelType w:val="multilevel"/>
    <w:tmpl w:val="2F3E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5D18C9"/>
    <w:multiLevelType w:val="hybridMultilevel"/>
    <w:tmpl w:val="254E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563DD"/>
    <w:multiLevelType w:val="multilevel"/>
    <w:tmpl w:val="9F506D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61177D"/>
    <w:multiLevelType w:val="hybridMultilevel"/>
    <w:tmpl w:val="75641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4C57892"/>
    <w:multiLevelType w:val="multilevel"/>
    <w:tmpl w:val="8F40116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Symbol" w:hAnsi="Symbol"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762EB3"/>
    <w:multiLevelType w:val="multilevel"/>
    <w:tmpl w:val="3F04DAC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EB3EB3"/>
    <w:multiLevelType w:val="hybridMultilevel"/>
    <w:tmpl w:val="41B29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88838D6"/>
    <w:multiLevelType w:val="multilevel"/>
    <w:tmpl w:val="6EA6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CB7F7B"/>
    <w:multiLevelType w:val="hybridMultilevel"/>
    <w:tmpl w:val="EE60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37F38"/>
    <w:multiLevelType w:val="multilevel"/>
    <w:tmpl w:val="9720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1"/>
  </w:num>
  <w:num w:numId="3">
    <w:abstractNumId w:val="24"/>
  </w:num>
  <w:num w:numId="4">
    <w:abstractNumId w:val="25"/>
  </w:num>
  <w:num w:numId="5">
    <w:abstractNumId w:val="28"/>
  </w:num>
  <w:num w:numId="6">
    <w:abstractNumId w:val="29"/>
  </w:num>
  <w:num w:numId="7">
    <w:abstractNumId w:val="34"/>
  </w:num>
  <w:num w:numId="8">
    <w:abstractNumId w:val="33"/>
  </w:num>
  <w:num w:numId="9">
    <w:abstractNumId w:val="32"/>
  </w:num>
  <w:num w:numId="10">
    <w:abstractNumId w:val="9"/>
  </w:num>
  <w:num w:numId="11">
    <w:abstractNumId w:val="8"/>
  </w:num>
  <w:num w:numId="12">
    <w:abstractNumId w:val="27"/>
  </w:num>
  <w:num w:numId="13">
    <w:abstractNumId w:val="37"/>
  </w:num>
  <w:num w:numId="14">
    <w:abstractNumId w:val="15"/>
    <w:lvlOverride w:ilvl="0">
      <w:lvl w:ilvl="0">
        <w:start w:val="1"/>
        <w:numFmt w:val="bullet"/>
        <w:lvlText w:val=""/>
        <w:lvlJc w:val="left"/>
        <w:pPr>
          <w:tabs>
            <w:tab w:val="num" w:pos="720"/>
          </w:tabs>
          <w:ind w:left="720" w:hanging="360"/>
        </w:pPr>
        <w:rPr>
          <w:rFonts w:ascii="Symbol" w:hAnsi="Symbol" w:hint="default"/>
        </w:rPr>
      </w:lvl>
    </w:lvlOverride>
    <w:lvlOverride w:ilvl="1">
      <w:lvl w:ilvl="1">
        <w:start w:val="1"/>
        <w:numFmt w:val="bullet"/>
        <w:lvlText w:val=""/>
        <w:lvlJc w:val="left"/>
        <w:pPr>
          <w:tabs>
            <w:tab w:val="num" w:pos="1440"/>
          </w:tabs>
          <w:ind w:left="1440" w:hanging="360"/>
        </w:pPr>
        <w:rPr>
          <w:rFonts w:ascii="Symbol" w:hAnsi="Symbol" w:hint="default"/>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abstractNumId w:val="13"/>
  </w:num>
  <w:num w:numId="16">
    <w:abstractNumId w:val="40"/>
  </w:num>
  <w:num w:numId="17">
    <w:abstractNumId w:val="38"/>
  </w:num>
  <w:num w:numId="18">
    <w:abstractNumId w:val="26"/>
  </w:num>
  <w:num w:numId="19">
    <w:abstractNumId w:val="41"/>
  </w:num>
  <w:num w:numId="20">
    <w:abstractNumId w:val="39"/>
  </w:num>
  <w:num w:numId="21">
    <w:abstractNumId w:val="4"/>
  </w:num>
  <w:num w:numId="22">
    <w:abstractNumId w:val="6"/>
  </w:num>
  <w:num w:numId="23">
    <w:abstractNumId w:val="30"/>
  </w:num>
  <w:num w:numId="24">
    <w:abstractNumId w:val="2"/>
  </w:num>
  <w:num w:numId="25">
    <w:abstractNumId w:val="1"/>
  </w:num>
  <w:num w:numId="26">
    <w:abstractNumId w:val="43"/>
  </w:num>
  <w:num w:numId="27">
    <w:abstractNumId w:val="14"/>
  </w:num>
  <w:num w:numId="28">
    <w:abstractNumId w:val="36"/>
  </w:num>
  <w:num w:numId="29">
    <w:abstractNumId w:val="7"/>
  </w:num>
  <w:num w:numId="30">
    <w:abstractNumId w:val="44"/>
  </w:num>
  <w:num w:numId="31">
    <w:abstractNumId w:val="17"/>
  </w:num>
  <w:num w:numId="32">
    <w:abstractNumId w:val="23"/>
  </w:num>
  <w:num w:numId="33">
    <w:abstractNumId w:val="12"/>
  </w:num>
  <w:num w:numId="34">
    <w:abstractNumId w:val="10"/>
  </w:num>
  <w:num w:numId="35">
    <w:abstractNumId w:val="18"/>
  </w:num>
  <w:num w:numId="36">
    <w:abstractNumId w:val="16"/>
  </w:num>
  <w:num w:numId="37">
    <w:abstractNumId w:val="0"/>
  </w:num>
  <w:num w:numId="38">
    <w:abstractNumId w:val="5"/>
  </w:num>
  <w:num w:numId="39">
    <w:abstractNumId w:val="35"/>
  </w:num>
  <w:num w:numId="40">
    <w:abstractNumId w:val="42"/>
  </w:num>
  <w:num w:numId="41">
    <w:abstractNumId w:val="3"/>
  </w:num>
  <w:num w:numId="42">
    <w:abstractNumId w:val="31"/>
  </w:num>
  <w:num w:numId="43">
    <w:abstractNumId w:val="19"/>
  </w:num>
  <w:num w:numId="44">
    <w:abstractNumId w:val="2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05"/>
    <w:rsid w:val="00012290"/>
    <w:rsid w:val="0003123B"/>
    <w:rsid w:val="00057B77"/>
    <w:rsid w:val="00072953"/>
    <w:rsid w:val="00086786"/>
    <w:rsid w:val="000873E4"/>
    <w:rsid w:val="00090B22"/>
    <w:rsid w:val="000A4533"/>
    <w:rsid w:val="00124573"/>
    <w:rsid w:val="001352E2"/>
    <w:rsid w:val="00150872"/>
    <w:rsid w:val="00156995"/>
    <w:rsid w:val="00225A48"/>
    <w:rsid w:val="0022656C"/>
    <w:rsid w:val="00244A09"/>
    <w:rsid w:val="0025000A"/>
    <w:rsid w:val="00251568"/>
    <w:rsid w:val="00262139"/>
    <w:rsid w:val="002623C2"/>
    <w:rsid w:val="002643D7"/>
    <w:rsid w:val="002A2F45"/>
    <w:rsid w:val="002B456E"/>
    <w:rsid w:val="00344EAA"/>
    <w:rsid w:val="00350C1C"/>
    <w:rsid w:val="00351843"/>
    <w:rsid w:val="00361889"/>
    <w:rsid w:val="00370F74"/>
    <w:rsid w:val="00375F6D"/>
    <w:rsid w:val="003B1F9D"/>
    <w:rsid w:val="003B215C"/>
    <w:rsid w:val="003C0199"/>
    <w:rsid w:val="004053FE"/>
    <w:rsid w:val="00420E67"/>
    <w:rsid w:val="00422A1A"/>
    <w:rsid w:val="004329D3"/>
    <w:rsid w:val="00442505"/>
    <w:rsid w:val="00444EC2"/>
    <w:rsid w:val="00451BEE"/>
    <w:rsid w:val="00460CD2"/>
    <w:rsid w:val="00470D65"/>
    <w:rsid w:val="00487261"/>
    <w:rsid w:val="004C1B0C"/>
    <w:rsid w:val="004C680E"/>
    <w:rsid w:val="004F7E7E"/>
    <w:rsid w:val="00520A7D"/>
    <w:rsid w:val="00536A30"/>
    <w:rsid w:val="005649C7"/>
    <w:rsid w:val="00571FB7"/>
    <w:rsid w:val="005970CC"/>
    <w:rsid w:val="005A1C47"/>
    <w:rsid w:val="005A73C1"/>
    <w:rsid w:val="005F04C7"/>
    <w:rsid w:val="005F1B47"/>
    <w:rsid w:val="005F4689"/>
    <w:rsid w:val="005F5D37"/>
    <w:rsid w:val="006003A0"/>
    <w:rsid w:val="00602C46"/>
    <w:rsid w:val="00632CAE"/>
    <w:rsid w:val="00636C12"/>
    <w:rsid w:val="00652804"/>
    <w:rsid w:val="00682397"/>
    <w:rsid w:val="006839E9"/>
    <w:rsid w:val="00687D4C"/>
    <w:rsid w:val="006A4393"/>
    <w:rsid w:val="006D4CEB"/>
    <w:rsid w:val="006E16E1"/>
    <w:rsid w:val="00704A5B"/>
    <w:rsid w:val="00752891"/>
    <w:rsid w:val="00763EAA"/>
    <w:rsid w:val="0079243D"/>
    <w:rsid w:val="007C08AA"/>
    <w:rsid w:val="007C2109"/>
    <w:rsid w:val="007E171A"/>
    <w:rsid w:val="007F006A"/>
    <w:rsid w:val="007F1F82"/>
    <w:rsid w:val="00811FEC"/>
    <w:rsid w:val="00815663"/>
    <w:rsid w:val="00862232"/>
    <w:rsid w:val="0086783D"/>
    <w:rsid w:val="0089385A"/>
    <w:rsid w:val="008D21B2"/>
    <w:rsid w:val="009024A1"/>
    <w:rsid w:val="009360BF"/>
    <w:rsid w:val="00941E32"/>
    <w:rsid w:val="00945127"/>
    <w:rsid w:val="0095776E"/>
    <w:rsid w:val="00960A69"/>
    <w:rsid w:val="00983C86"/>
    <w:rsid w:val="009A00A6"/>
    <w:rsid w:val="009A34E1"/>
    <w:rsid w:val="009A77F6"/>
    <w:rsid w:val="009D25B9"/>
    <w:rsid w:val="009E166B"/>
    <w:rsid w:val="009E1AEE"/>
    <w:rsid w:val="009F1A87"/>
    <w:rsid w:val="009F6D75"/>
    <w:rsid w:val="00A01F32"/>
    <w:rsid w:val="00A07E61"/>
    <w:rsid w:val="00A11A46"/>
    <w:rsid w:val="00A30F77"/>
    <w:rsid w:val="00A64859"/>
    <w:rsid w:val="00A7598F"/>
    <w:rsid w:val="00AC67B4"/>
    <w:rsid w:val="00AD1470"/>
    <w:rsid w:val="00AD6E8D"/>
    <w:rsid w:val="00AF57F3"/>
    <w:rsid w:val="00B02FD9"/>
    <w:rsid w:val="00B2796A"/>
    <w:rsid w:val="00B301EC"/>
    <w:rsid w:val="00B5417A"/>
    <w:rsid w:val="00B55AD4"/>
    <w:rsid w:val="00B56B37"/>
    <w:rsid w:val="00B84259"/>
    <w:rsid w:val="00BB032E"/>
    <w:rsid w:val="00BB1F49"/>
    <w:rsid w:val="00BB74F9"/>
    <w:rsid w:val="00BC1C8C"/>
    <w:rsid w:val="00BC5973"/>
    <w:rsid w:val="00BC6412"/>
    <w:rsid w:val="00BE08D6"/>
    <w:rsid w:val="00BE4325"/>
    <w:rsid w:val="00BE7EB9"/>
    <w:rsid w:val="00BF1B3E"/>
    <w:rsid w:val="00BF358E"/>
    <w:rsid w:val="00C01478"/>
    <w:rsid w:val="00C15841"/>
    <w:rsid w:val="00C84AE6"/>
    <w:rsid w:val="00C927FE"/>
    <w:rsid w:val="00CC3372"/>
    <w:rsid w:val="00CD049B"/>
    <w:rsid w:val="00CD7AC8"/>
    <w:rsid w:val="00D30E91"/>
    <w:rsid w:val="00D447CF"/>
    <w:rsid w:val="00D76081"/>
    <w:rsid w:val="00D9088D"/>
    <w:rsid w:val="00DA659B"/>
    <w:rsid w:val="00DB3A5C"/>
    <w:rsid w:val="00DD64EE"/>
    <w:rsid w:val="00DF0746"/>
    <w:rsid w:val="00DF70AA"/>
    <w:rsid w:val="00E0622B"/>
    <w:rsid w:val="00E16017"/>
    <w:rsid w:val="00E24A39"/>
    <w:rsid w:val="00E26B52"/>
    <w:rsid w:val="00E27328"/>
    <w:rsid w:val="00E31FEB"/>
    <w:rsid w:val="00E32AC1"/>
    <w:rsid w:val="00E50552"/>
    <w:rsid w:val="00E84BC6"/>
    <w:rsid w:val="00E93755"/>
    <w:rsid w:val="00E96B0B"/>
    <w:rsid w:val="00EC3271"/>
    <w:rsid w:val="00EC54F1"/>
    <w:rsid w:val="00ED45AA"/>
    <w:rsid w:val="00F0086C"/>
    <w:rsid w:val="00F92535"/>
    <w:rsid w:val="00F932BB"/>
    <w:rsid w:val="00FF4FF0"/>
    <w:rsid w:val="00FF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E72E"/>
  <w14:defaultImageDpi w14:val="32767"/>
  <w15:docId w15:val="{E8210D82-05EF-4D6C-B341-F390A37B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841"/>
  </w:style>
  <w:style w:type="paragraph" w:styleId="Heading1">
    <w:name w:val="heading 1"/>
    <w:basedOn w:val="Normal"/>
    <w:link w:val="Heading1Char"/>
    <w:uiPriority w:val="9"/>
    <w:qFormat/>
    <w:rsid w:val="006003A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2505"/>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442505"/>
    <w:pPr>
      <w:tabs>
        <w:tab w:val="center" w:pos="4513"/>
        <w:tab w:val="right" w:pos="9026"/>
      </w:tabs>
    </w:pPr>
  </w:style>
  <w:style w:type="character" w:customStyle="1" w:styleId="HeaderChar">
    <w:name w:val="Header Char"/>
    <w:basedOn w:val="DefaultParagraphFont"/>
    <w:link w:val="Header"/>
    <w:uiPriority w:val="99"/>
    <w:rsid w:val="00442505"/>
  </w:style>
  <w:style w:type="paragraph" w:styleId="Footer">
    <w:name w:val="footer"/>
    <w:basedOn w:val="Normal"/>
    <w:link w:val="FooterChar"/>
    <w:uiPriority w:val="99"/>
    <w:unhideWhenUsed/>
    <w:rsid w:val="00442505"/>
    <w:pPr>
      <w:tabs>
        <w:tab w:val="center" w:pos="4513"/>
        <w:tab w:val="right" w:pos="9026"/>
      </w:tabs>
    </w:pPr>
  </w:style>
  <w:style w:type="character" w:customStyle="1" w:styleId="FooterChar">
    <w:name w:val="Footer Char"/>
    <w:basedOn w:val="DefaultParagraphFont"/>
    <w:link w:val="Footer"/>
    <w:uiPriority w:val="99"/>
    <w:rsid w:val="00442505"/>
  </w:style>
  <w:style w:type="paragraph" w:styleId="ListParagraph">
    <w:name w:val="List Paragraph"/>
    <w:basedOn w:val="Normal"/>
    <w:uiPriority w:val="34"/>
    <w:qFormat/>
    <w:rsid w:val="00C15841"/>
    <w:pPr>
      <w:ind w:left="720"/>
      <w:contextualSpacing/>
    </w:pPr>
  </w:style>
  <w:style w:type="character" w:styleId="PageNumber">
    <w:name w:val="page number"/>
    <w:basedOn w:val="DefaultParagraphFont"/>
    <w:uiPriority w:val="99"/>
    <w:semiHidden/>
    <w:unhideWhenUsed/>
    <w:rsid w:val="00520A7D"/>
  </w:style>
  <w:style w:type="paragraph" w:customStyle="1" w:styleId="paragraph">
    <w:name w:val="paragraph"/>
    <w:basedOn w:val="Normal"/>
    <w:rsid w:val="00752891"/>
    <w:pPr>
      <w:spacing w:before="100" w:beforeAutospacing="1" w:after="100" w:afterAutospacing="1"/>
    </w:pPr>
    <w:rPr>
      <w:rFonts w:ascii="Times New Roman" w:eastAsia="Times New Roman" w:hAnsi="Times New Roman" w:cs="Times New Roman"/>
      <w:lang w:val="en-IN" w:eastAsia="en-IN"/>
    </w:rPr>
  </w:style>
  <w:style w:type="character" w:customStyle="1" w:styleId="normaltextrun">
    <w:name w:val="normaltextrun"/>
    <w:basedOn w:val="DefaultParagraphFont"/>
    <w:rsid w:val="00752891"/>
  </w:style>
  <w:style w:type="character" w:customStyle="1" w:styleId="eop">
    <w:name w:val="eop"/>
    <w:basedOn w:val="DefaultParagraphFont"/>
    <w:rsid w:val="00752891"/>
  </w:style>
  <w:style w:type="paragraph" w:styleId="NormalWeb">
    <w:name w:val="Normal (Web)"/>
    <w:basedOn w:val="Normal"/>
    <w:uiPriority w:val="99"/>
    <w:unhideWhenUsed/>
    <w:rsid w:val="00124573"/>
    <w:pPr>
      <w:spacing w:before="100" w:beforeAutospacing="1" w:after="100" w:afterAutospacing="1"/>
    </w:pPr>
    <w:rPr>
      <w:rFonts w:ascii="Times New Roman" w:eastAsia="Times New Roman" w:hAnsi="Times New Roman" w:cs="Times New Roman"/>
    </w:rPr>
  </w:style>
  <w:style w:type="character" w:customStyle="1" w:styleId="contentheading1">
    <w:name w:val="contentheading1"/>
    <w:basedOn w:val="DefaultParagraphFont"/>
    <w:rsid w:val="00815663"/>
    <w:rPr>
      <w:b/>
      <w:bCs/>
      <w:sz w:val="20"/>
      <w:szCs w:val="20"/>
    </w:rPr>
  </w:style>
  <w:style w:type="paragraph" w:styleId="ListBullet">
    <w:name w:val="List Bullet"/>
    <w:basedOn w:val="Normal"/>
    <w:uiPriority w:val="12"/>
    <w:qFormat/>
    <w:rsid w:val="00DA659B"/>
    <w:pPr>
      <w:numPr>
        <w:numId w:val="21"/>
      </w:numPr>
      <w:spacing w:after="120" w:line="312" w:lineRule="auto"/>
    </w:pPr>
    <w:rPr>
      <w:color w:val="44546A" w:themeColor="text2"/>
      <w:sz w:val="22"/>
      <w:szCs w:val="22"/>
      <w:lang w:eastAsia="ja-JP"/>
    </w:rPr>
  </w:style>
  <w:style w:type="character" w:styleId="Emphasis">
    <w:name w:val="Emphasis"/>
    <w:basedOn w:val="DefaultParagraphFont"/>
    <w:uiPriority w:val="20"/>
    <w:qFormat/>
    <w:rsid w:val="004329D3"/>
    <w:rPr>
      <w:i/>
      <w:iCs/>
    </w:rPr>
  </w:style>
  <w:style w:type="character" w:customStyle="1" w:styleId="Heading1Char">
    <w:name w:val="Heading 1 Char"/>
    <w:basedOn w:val="DefaultParagraphFont"/>
    <w:link w:val="Heading1"/>
    <w:uiPriority w:val="9"/>
    <w:rsid w:val="006003A0"/>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6003A0"/>
  </w:style>
  <w:style w:type="character" w:customStyle="1" w:styleId="a-size-large">
    <w:name w:val="a-size-large"/>
    <w:basedOn w:val="DefaultParagraphFont"/>
    <w:rsid w:val="006003A0"/>
  </w:style>
  <w:style w:type="character" w:styleId="Hyperlink">
    <w:name w:val="Hyperlink"/>
    <w:basedOn w:val="DefaultParagraphFont"/>
    <w:uiPriority w:val="99"/>
    <w:unhideWhenUsed/>
    <w:rsid w:val="00B02F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1161">
      <w:bodyDiv w:val="1"/>
      <w:marLeft w:val="0"/>
      <w:marRight w:val="0"/>
      <w:marTop w:val="0"/>
      <w:marBottom w:val="0"/>
      <w:divBdr>
        <w:top w:val="none" w:sz="0" w:space="0" w:color="auto"/>
        <w:left w:val="none" w:sz="0" w:space="0" w:color="auto"/>
        <w:bottom w:val="none" w:sz="0" w:space="0" w:color="auto"/>
        <w:right w:val="none" w:sz="0" w:space="0" w:color="auto"/>
      </w:divBdr>
    </w:div>
    <w:div w:id="251934394">
      <w:bodyDiv w:val="1"/>
      <w:marLeft w:val="0"/>
      <w:marRight w:val="0"/>
      <w:marTop w:val="0"/>
      <w:marBottom w:val="0"/>
      <w:divBdr>
        <w:top w:val="none" w:sz="0" w:space="0" w:color="auto"/>
        <w:left w:val="none" w:sz="0" w:space="0" w:color="auto"/>
        <w:bottom w:val="none" w:sz="0" w:space="0" w:color="auto"/>
        <w:right w:val="none" w:sz="0" w:space="0" w:color="auto"/>
      </w:divBdr>
    </w:div>
    <w:div w:id="480852350">
      <w:bodyDiv w:val="1"/>
      <w:marLeft w:val="0"/>
      <w:marRight w:val="0"/>
      <w:marTop w:val="0"/>
      <w:marBottom w:val="0"/>
      <w:divBdr>
        <w:top w:val="none" w:sz="0" w:space="0" w:color="auto"/>
        <w:left w:val="none" w:sz="0" w:space="0" w:color="auto"/>
        <w:bottom w:val="none" w:sz="0" w:space="0" w:color="auto"/>
        <w:right w:val="none" w:sz="0" w:space="0" w:color="auto"/>
      </w:divBdr>
    </w:div>
    <w:div w:id="553856392">
      <w:bodyDiv w:val="1"/>
      <w:marLeft w:val="0"/>
      <w:marRight w:val="0"/>
      <w:marTop w:val="0"/>
      <w:marBottom w:val="0"/>
      <w:divBdr>
        <w:top w:val="none" w:sz="0" w:space="0" w:color="auto"/>
        <w:left w:val="none" w:sz="0" w:space="0" w:color="auto"/>
        <w:bottom w:val="none" w:sz="0" w:space="0" w:color="auto"/>
        <w:right w:val="none" w:sz="0" w:space="0" w:color="auto"/>
      </w:divBdr>
    </w:div>
    <w:div w:id="695469483">
      <w:bodyDiv w:val="1"/>
      <w:marLeft w:val="0"/>
      <w:marRight w:val="0"/>
      <w:marTop w:val="0"/>
      <w:marBottom w:val="0"/>
      <w:divBdr>
        <w:top w:val="none" w:sz="0" w:space="0" w:color="auto"/>
        <w:left w:val="none" w:sz="0" w:space="0" w:color="auto"/>
        <w:bottom w:val="none" w:sz="0" w:space="0" w:color="auto"/>
        <w:right w:val="none" w:sz="0" w:space="0" w:color="auto"/>
      </w:divBdr>
    </w:div>
    <w:div w:id="894008916">
      <w:bodyDiv w:val="1"/>
      <w:marLeft w:val="0"/>
      <w:marRight w:val="0"/>
      <w:marTop w:val="0"/>
      <w:marBottom w:val="0"/>
      <w:divBdr>
        <w:top w:val="none" w:sz="0" w:space="0" w:color="auto"/>
        <w:left w:val="none" w:sz="0" w:space="0" w:color="auto"/>
        <w:bottom w:val="none" w:sz="0" w:space="0" w:color="auto"/>
        <w:right w:val="none" w:sz="0" w:space="0" w:color="auto"/>
      </w:divBdr>
    </w:div>
    <w:div w:id="1007559796">
      <w:bodyDiv w:val="1"/>
      <w:marLeft w:val="0"/>
      <w:marRight w:val="0"/>
      <w:marTop w:val="0"/>
      <w:marBottom w:val="0"/>
      <w:divBdr>
        <w:top w:val="none" w:sz="0" w:space="0" w:color="auto"/>
        <w:left w:val="none" w:sz="0" w:space="0" w:color="auto"/>
        <w:bottom w:val="none" w:sz="0" w:space="0" w:color="auto"/>
        <w:right w:val="none" w:sz="0" w:space="0" w:color="auto"/>
      </w:divBdr>
    </w:div>
    <w:div w:id="1038697536">
      <w:bodyDiv w:val="1"/>
      <w:marLeft w:val="0"/>
      <w:marRight w:val="0"/>
      <w:marTop w:val="0"/>
      <w:marBottom w:val="0"/>
      <w:divBdr>
        <w:top w:val="none" w:sz="0" w:space="0" w:color="auto"/>
        <w:left w:val="none" w:sz="0" w:space="0" w:color="auto"/>
        <w:bottom w:val="none" w:sz="0" w:space="0" w:color="auto"/>
        <w:right w:val="none" w:sz="0" w:space="0" w:color="auto"/>
      </w:divBdr>
    </w:div>
    <w:div w:id="1082293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tecturaldigest.com/" TargetMode="External"/><Relationship Id="rId13" Type="http://schemas.openxmlformats.org/officeDocument/2006/relationships/hyperlink" Target="http://www.vam.ac.uk/" TargetMode="External"/><Relationship Id="rId18" Type="http://schemas.openxmlformats.org/officeDocument/2006/relationships/hyperlink" Target="http://www.dezeen.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interiordesign.net/" TargetMode="External"/><Relationship Id="rId12" Type="http://schemas.openxmlformats.org/officeDocument/2006/relationships/hyperlink" Target="http://www.metmuseum.org/" TargetMode="External"/><Relationship Id="rId17" Type="http://schemas.openxmlformats.org/officeDocument/2006/relationships/hyperlink" Target="http://www.interiordesign.net/" TargetMode="External"/><Relationship Id="rId2" Type="http://schemas.openxmlformats.org/officeDocument/2006/relationships/styles" Target="styles.xml"/><Relationship Id="rId16" Type="http://schemas.openxmlformats.org/officeDocument/2006/relationships/hyperlink" Target="http://www.asid.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erialbank.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fiworld.org/" TargetMode="External"/><Relationship Id="rId23" Type="http://schemas.openxmlformats.org/officeDocument/2006/relationships/fontTable" Target="fontTable.xml"/><Relationship Id="rId10" Type="http://schemas.openxmlformats.org/officeDocument/2006/relationships/hyperlink" Target="http://www.design-milk.com/" TargetMode="External"/><Relationship Id="rId19" Type="http://schemas.openxmlformats.org/officeDocument/2006/relationships/hyperlink" Target="http://www.archdaily.com/" TargetMode="External"/><Relationship Id="rId4" Type="http://schemas.openxmlformats.org/officeDocument/2006/relationships/webSettings" Target="webSettings.xml"/><Relationship Id="rId9" Type="http://schemas.openxmlformats.org/officeDocument/2006/relationships/hyperlink" Target="http://www.dezeen.com/" TargetMode="External"/><Relationship Id="rId14" Type="http://schemas.openxmlformats.org/officeDocument/2006/relationships/hyperlink" Target="http://www.getty.edu/research"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Neena Pingaley</dc:creator>
  <cp:lastModifiedBy>Dell</cp:lastModifiedBy>
  <cp:revision>2</cp:revision>
  <dcterms:created xsi:type="dcterms:W3CDTF">2023-10-05T09:18:00Z</dcterms:created>
  <dcterms:modified xsi:type="dcterms:W3CDTF">2023-10-05T09:18:00Z</dcterms:modified>
</cp:coreProperties>
</file>